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458" w:rsidRDefault="008F0285">
      <w:pPr>
        <w:rPr>
          <w:b/>
          <w:sz w:val="24"/>
          <w:szCs w:val="24"/>
        </w:rPr>
      </w:pPr>
      <w:r>
        <w:rPr>
          <w:rFonts w:hint="eastAsia"/>
          <w:b/>
          <w:sz w:val="24"/>
          <w:szCs w:val="24"/>
        </w:rPr>
        <w:t>附件</w:t>
      </w:r>
      <w:bookmarkStart w:id="0" w:name="_GoBack"/>
      <w:bookmarkEnd w:id="0"/>
    </w:p>
    <w:p w:rsidR="007C2458" w:rsidRDefault="008F0285">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7C2458" w:rsidRDefault="008F0285">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深圳市特力（集团）股份有限公司</w:t>
      </w:r>
    </w:p>
    <w:p w:rsidR="007C2458" w:rsidRDefault="008F0285">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特力大厦停车场及周边衔接区域改造</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特力大厦停车场及周边衔接区域改造</w:t>
      </w:r>
      <w:r>
        <w:rPr>
          <w:rFonts w:ascii="仿宋" w:eastAsia="仿宋" w:hAnsi="仿宋" w:cs="仿宋" w:hint="eastAsia"/>
          <w:color w:val="000000"/>
          <w:sz w:val="24"/>
          <w:szCs w:val="24"/>
        </w:rPr>
        <w:t>》经研究决定，我司在此郑重承诺：</w:t>
      </w:r>
    </w:p>
    <w:p w:rsidR="007C2458" w:rsidRDefault="008F0285">
      <w:pPr>
        <w:numPr>
          <w:ilvl w:val="0"/>
          <w:numId w:val="8"/>
        </w:numPr>
        <w:snapToGrid w:val="0"/>
        <w:jc w:val="left"/>
        <w:rPr>
          <w:rFonts w:ascii="仿宋" w:eastAsia="仿宋" w:hAnsi="仿宋" w:cs="仿宋"/>
          <w:color w:val="333333"/>
          <w:sz w:val="22"/>
        </w:rPr>
      </w:pPr>
      <w:r>
        <w:rPr>
          <w:rFonts w:ascii="仿宋" w:eastAsia="仿宋" w:hAnsi="仿宋" w:cs="仿宋" w:hint="eastAsia"/>
          <w:color w:val="000000"/>
          <w:sz w:val="24"/>
          <w:szCs w:val="24"/>
        </w:rPr>
        <w:t>我司投标报价为人民币：</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元（小写：￥</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roofErr w:type="gramStart"/>
      <w:r>
        <w:rPr>
          <w:rFonts w:ascii="仿宋" w:eastAsia="仿宋" w:hAnsi="仿宋" w:cs="仿宋" w:hint="eastAsia"/>
          <w:color w:val="000000"/>
          <w:sz w:val="24"/>
          <w:szCs w:val="24"/>
        </w:rPr>
        <w:t>下浮率</w:t>
      </w:r>
      <w:proofErr w:type="gramEnd"/>
      <w:r>
        <w:rPr>
          <w:rFonts w:ascii="仿宋" w:eastAsia="仿宋" w:hAnsi="仿宋" w:cs="仿宋" w:hint="eastAsia"/>
          <w:color w:val="000000"/>
          <w:sz w:val="24"/>
          <w:szCs w:val="24"/>
        </w:rPr>
        <w:t>为</w:t>
      </w:r>
      <w:r>
        <w:rPr>
          <w:rFonts w:ascii="仿宋" w:eastAsia="仿宋" w:hAnsi="仿宋" w:cs="仿宋" w:hint="eastAsia"/>
          <w:b/>
          <w:bCs/>
          <w:color w:val="000000"/>
          <w:sz w:val="24"/>
          <w:szCs w:val="24"/>
          <w:u w:val="single"/>
        </w:rPr>
        <w:t>（投标单位填写）</w:t>
      </w:r>
      <w:r>
        <w:rPr>
          <w:rFonts w:ascii="仿宋" w:eastAsia="仿宋" w:hAnsi="仿宋" w:cs="仿宋" w:hint="eastAsia"/>
          <w:b/>
          <w:bCs/>
          <w:color w:val="000000"/>
          <w:sz w:val="24"/>
          <w:szCs w:val="24"/>
          <w:u w:val="single"/>
        </w:rPr>
        <w:t>%</w:t>
      </w:r>
      <w:r>
        <w:rPr>
          <w:rFonts w:ascii="仿宋" w:eastAsia="仿宋" w:hAnsi="仿宋" w:cs="仿宋" w:hint="eastAsia"/>
          <w:b/>
          <w:bCs/>
          <w:color w:val="000000"/>
          <w:sz w:val="24"/>
          <w:szCs w:val="24"/>
          <w:u w:val="single"/>
        </w:rPr>
        <w:t>，</w:t>
      </w:r>
      <w:proofErr w:type="gramStart"/>
      <w:r>
        <w:rPr>
          <w:rFonts w:ascii="仿宋" w:eastAsia="仿宋" w:hAnsi="仿宋" w:cs="仿宋" w:hint="eastAsia"/>
          <w:color w:val="000000"/>
          <w:sz w:val="24"/>
          <w:szCs w:val="24"/>
        </w:rPr>
        <w:t>其中措</w:t>
      </w:r>
      <w:proofErr w:type="gramEnd"/>
      <w:r>
        <w:rPr>
          <w:rFonts w:ascii="仿宋" w:eastAsia="仿宋" w:hAnsi="仿宋" w:cs="仿宋" w:hint="eastAsia"/>
          <w:color w:val="000000"/>
          <w:sz w:val="24"/>
          <w:szCs w:val="24"/>
        </w:rPr>
        <w:t>施费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。工期</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日历天</w:t>
      </w:r>
      <w:proofErr w:type="gramEnd"/>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我司确认，贵司发出的招标文件所有内容为不可割裂的整体。</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我司履行合同文件所约定的一切相关职责。</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我司保</w:t>
      </w:r>
      <w:r>
        <w:rPr>
          <w:rFonts w:ascii="仿宋" w:eastAsia="仿宋" w:hAnsi="仿宋" w:cs="仿宋" w:hint="eastAsia"/>
          <w:color w:val="000000"/>
          <w:sz w:val="24"/>
          <w:szCs w:val="24"/>
        </w:rPr>
        <w:t>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中标范围的价款要求额外补偿。不会以不了解招标文件、合同文件为由或曲解、片面理解招标文件、合同文件或割裂招标文件、合同文件，断章取义，向贵司提出任何补偿要求。</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我司将本工程作为重点项目对待，保证不会出现资金、人员不能满足施工需要的现象。为满足本工程业主及贵司在质量、进度</w:t>
      </w:r>
      <w:r>
        <w:rPr>
          <w:rFonts w:ascii="仿宋" w:eastAsia="仿宋" w:hAnsi="仿宋" w:cs="仿宋" w:hint="eastAsia"/>
          <w:color w:val="000000"/>
          <w:sz w:val="24"/>
          <w:szCs w:val="24"/>
        </w:rPr>
        <w:t>、安全、环保上的要求，我司将采取一切措施保证各项资源满足贵司的要求，并保证不会因此而向贵司提出增加任何补偿要求。</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我司承诺无论本工程最终的成本状况如何，将不会违背合同基本原则而向贵司要求增加或补偿合同文件约定以外的任何费用。</w:t>
      </w:r>
    </w:p>
    <w:p w:rsidR="007C2458" w:rsidRDefault="008F0285">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经我司投标组人员研究决定我方投标单价为报价单价格，如非遇特殊情况，此单价不再更改。</w:t>
      </w:r>
    </w:p>
    <w:p w:rsidR="007C2458" w:rsidRDefault="007C2458">
      <w:pPr>
        <w:snapToGrid w:val="0"/>
        <w:spacing w:after="30"/>
        <w:rPr>
          <w:rFonts w:ascii="仿宋" w:eastAsia="仿宋" w:hAnsi="仿宋" w:cs="仿宋"/>
          <w:color w:val="333333"/>
          <w:sz w:val="22"/>
        </w:rPr>
      </w:pPr>
    </w:p>
    <w:p w:rsidR="007C2458" w:rsidRDefault="008F0285">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7C2458" w:rsidRDefault="008F0285">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7C2458" w:rsidRDefault="008F0285">
      <w:pPr>
        <w:rPr>
          <w:b/>
          <w:sz w:val="24"/>
          <w:szCs w:val="24"/>
        </w:rPr>
      </w:pPr>
      <w:r>
        <w:rPr>
          <w:rFonts w:hint="eastAsia"/>
          <w:b/>
          <w:sz w:val="24"/>
          <w:szCs w:val="24"/>
        </w:rPr>
        <w:lastRenderedPageBreak/>
        <w:t>附件</w:t>
      </w:r>
      <w:r>
        <w:rPr>
          <w:rFonts w:hint="eastAsia"/>
          <w:b/>
          <w:sz w:val="24"/>
          <w:szCs w:val="24"/>
        </w:rPr>
        <w:t>2</w:t>
      </w:r>
    </w:p>
    <w:p w:rsidR="007C2458" w:rsidRDefault="007C2458">
      <w:pPr>
        <w:widowControl/>
        <w:jc w:val="left"/>
        <w:rPr>
          <w:rFonts w:ascii="宋体" w:eastAsia="宋体" w:hAnsi="宋体"/>
          <w:color w:val="000000"/>
          <w:sz w:val="24"/>
          <w:szCs w:val="24"/>
        </w:rPr>
      </w:pPr>
      <w:bookmarkStart w:id="1" w:name="bookmark27"/>
      <w:bookmarkEnd w:id="1"/>
    </w:p>
    <w:p w:rsidR="007C2458" w:rsidRDefault="008F0285">
      <w:pPr>
        <w:snapToGrid w:val="0"/>
        <w:spacing w:line="300" w:lineRule="auto"/>
        <w:ind w:firstLineChars="1800" w:firstLine="5040"/>
        <w:rPr>
          <w:rFonts w:ascii="仿宋" w:eastAsia="仿宋" w:hAnsi="仿宋"/>
          <w:color w:val="000000"/>
          <w:sz w:val="28"/>
          <w:szCs w:val="28"/>
        </w:rPr>
      </w:pPr>
      <w:r>
        <w:rPr>
          <w:rFonts w:ascii="仿宋" w:eastAsia="仿宋" w:hAnsi="仿宋"/>
          <w:color w:val="000000"/>
          <w:sz w:val="28"/>
          <w:szCs w:val="28"/>
        </w:rPr>
        <w:t>合同编号</w:t>
      </w:r>
      <w:r>
        <w:rPr>
          <w:rFonts w:ascii="仿宋" w:eastAsia="仿宋" w:hAnsi="仿宋"/>
          <w:color w:val="000000"/>
          <w:sz w:val="28"/>
          <w:szCs w:val="28"/>
        </w:rPr>
        <w:t>:</w:t>
      </w:r>
    </w:p>
    <w:p w:rsidR="007C2458" w:rsidRDefault="007C2458">
      <w:pPr>
        <w:snapToGrid w:val="0"/>
        <w:spacing w:line="300" w:lineRule="auto"/>
        <w:ind w:firstLineChars="1800" w:firstLine="5040"/>
        <w:rPr>
          <w:rFonts w:ascii="仿宋" w:eastAsia="仿宋" w:hAnsi="仿宋"/>
          <w:color w:val="000000"/>
          <w:sz w:val="28"/>
          <w:szCs w:val="28"/>
        </w:rPr>
      </w:pPr>
    </w:p>
    <w:p w:rsidR="007C2458" w:rsidRDefault="008F0285">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特力大厦停车场及周边衔接区域改造</w:t>
      </w:r>
    </w:p>
    <w:p w:rsidR="007C2458" w:rsidRDefault="008F0285">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施工合同</w:t>
      </w:r>
    </w:p>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 w:rsidR="007C2458" w:rsidRDefault="007C2458">
      <w:pPr>
        <w:snapToGrid w:val="0"/>
        <w:ind w:firstLine="2072"/>
        <w:jc w:val="center"/>
        <w:rPr>
          <w:rFonts w:ascii="微软雅黑" w:eastAsia="微软雅黑" w:hAnsi="微软雅黑"/>
          <w:color w:val="333333"/>
          <w:sz w:val="22"/>
        </w:rPr>
      </w:pPr>
    </w:p>
    <w:p w:rsidR="007C2458" w:rsidRDefault="007C2458">
      <w:pPr>
        <w:snapToGrid w:val="0"/>
        <w:ind w:firstLine="1290"/>
        <w:jc w:val="center"/>
        <w:rPr>
          <w:rFonts w:ascii="微软雅黑" w:eastAsia="微软雅黑" w:hAnsi="微软雅黑"/>
          <w:b/>
          <w:bCs/>
          <w:color w:val="333333"/>
          <w:sz w:val="22"/>
        </w:rPr>
      </w:pPr>
    </w:p>
    <w:p w:rsidR="007C2458" w:rsidRDefault="008F0285">
      <w:pPr>
        <w:snapToGrid w:val="0"/>
        <w:spacing w:line="276" w:lineRule="auto"/>
        <w:ind w:firstLine="631"/>
        <w:rPr>
          <w:rFonts w:ascii="宋体" w:eastAsia="宋体" w:hAnsi="宋体"/>
          <w:b/>
          <w:bCs/>
          <w:color w:val="000000"/>
          <w:sz w:val="28"/>
          <w:szCs w:val="28"/>
          <w:u w:val="single"/>
        </w:rPr>
      </w:pPr>
      <w:r>
        <w:rPr>
          <w:rFonts w:ascii="宋体" w:eastAsia="宋体" w:hAnsi="宋体"/>
          <w:b/>
          <w:bCs/>
          <w:color w:val="000000"/>
          <w:sz w:val="28"/>
          <w:szCs w:val="28"/>
        </w:rPr>
        <w:t>工程名称：</w:t>
      </w:r>
      <w:r>
        <w:rPr>
          <w:rFonts w:ascii="宋体" w:eastAsia="宋体" w:hAnsi="宋体" w:hint="eastAsia"/>
          <w:b/>
          <w:bCs/>
          <w:color w:val="000000"/>
          <w:sz w:val="28"/>
          <w:szCs w:val="28"/>
          <w:u w:val="single"/>
        </w:rPr>
        <w:t>特力大厦停车场及周边衔接区域改造</w:t>
      </w:r>
    </w:p>
    <w:p w:rsidR="007C2458" w:rsidRDefault="008F0285">
      <w:pPr>
        <w:snapToGrid w:val="0"/>
        <w:spacing w:line="1000" w:lineRule="exact"/>
        <w:ind w:firstLine="631"/>
        <w:rPr>
          <w:rFonts w:ascii="宋体" w:eastAsia="宋体" w:hAnsi="宋体"/>
          <w:b/>
          <w:bCs/>
          <w:color w:val="000000"/>
          <w:sz w:val="28"/>
          <w:szCs w:val="28"/>
          <w:u w:val="single"/>
        </w:rPr>
      </w:pPr>
      <w:r>
        <w:rPr>
          <w:rFonts w:ascii="宋体" w:eastAsia="宋体" w:hAnsi="宋体"/>
          <w:b/>
          <w:bCs/>
          <w:color w:val="000000"/>
          <w:sz w:val="28"/>
          <w:szCs w:val="28"/>
        </w:rPr>
        <w:t>工程地点：</w:t>
      </w:r>
      <w:r>
        <w:rPr>
          <w:rFonts w:ascii="宋体" w:eastAsia="宋体" w:hAnsi="宋体"/>
          <w:b/>
          <w:bCs/>
          <w:color w:val="000000"/>
          <w:sz w:val="28"/>
          <w:szCs w:val="28"/>
          <w:u w:val="single"/>
        </w:rPr>
        <w:t>深圳市罗湖区</w:t>
      </w:r>
    </w:p>
    <w:p w:rsidR="007C2458" w:rsidRDefault="008F0285">
      <w:pPr>
        <w:widowControl/>
        <w:jc w:val="left"/>
        <w:rPr>
          <w:rFonts w:ascii="宋体" w:eastAsia="宋体" w:hAnsi="宋体"/>
          <w:color w:val="000000"/>
          <w:sz w:val="24"/>
          <w:szCs w:val="24"/>
        </w:rPr>
      </w:pPr>
      <w:r>
        <w:rPr>
          <w:rFonts w:ascii="宋体" w:eastAsia="宋体" w:hAnsi="宋体"/>
          <w:b/>
          <w:bCs/>
          <w:color w:val="000000"/>
          <w:sz w:val="24"/>
          <w:szCs w:val="24"/>
        </w:rPr>
        <w:br w:type="page"/>
      </w:r>
    </w:p>
    <w:tbl>
      <w:tblPr>
        <w:tblW w:w="8080" w:type="dxa"/>
        <w:tblLayout w:type="fixed"/>
        <w:tblLook w:val="04A0" w:firstRow="1" w:lastRow="0" w:firstColumn="1" w:lastColumn="0" w:noHBand="0" w:noVBand="1"/>
      </w:tblPr>
      <w:tblGrid>
        <w:gridCol w:w="1701"/>
        <w:gridCol w:w="3119"/>
        <w:gridCol w:w="3260"/>
      </w:tblGrid>
      <w:tr w:rsidR="007C2458">
        <w:trPr>
          <w:trHeight w:val="773"/>
        </w:trPr>
        <w:tc>
          <w:tcPr>
            <w:tcW w:w="1701" w:type="dxa"/>
          </w:tcPr>
          <w:p w:rsidR="007C2458" w:rsidRDefault="008F0285">
            <w:pPr>
              <w:autoSpaceDE w:val="0"/>
              <w:autoSpaceDN w:val="0"/>
              <w:spacing w:line="300" w:lineRule="auto"/>
              <w:rPr>
                <w:rFonts w:ascii="宋体" w:hAnsi="宋体" w:cs="宋体"/>
                <w:b/>
                <w:bCs/>
                <w:sz w:val="24"/>
              </w:rPr>
            </w:pPr>
            <w:r>
              <w:rPr>
                <w:rFonts w:ascii="宋体" w:hAnsi="宋体" w:cs="宋体" w:hint="eastAsia"/>
                <w:b/>
                <w:bCs/>
                <w:sz w:val="24"/>
              </w:rPr>
              <w:lastRenderedPageBreak/>
              <w:t>建设单位：</w:t>
            </w:r>
          </w:p>
        </w:tc>
        <w:tc>
          <w:tcPr>
            <w:tcW w:w="3119" w:type="dxa"/>
          </w:tcPr>
          <w:p w:rsidR="007C2458" w:rsidRDefault="007C2458">
            <w:pPr>
              <w:autoSpaceDE w:val="0"/>
              <w:autoSpaceDN w:val="0"/>
              <w:spacing w:line="300" w:lineRule="auto"/>
              <w:rPr>
                <w:rFonts w:ascii="宋体" w:hAnsi="宋体" w:cs="宋体"/>
                <w:b/>
                <w:bCs/>
                <w:sz w:val="24"/>
              </w:rPr>
            </w:pPr>
          </w:p>
        </w:tc>
        <w:tc>
          <w:tcPr>
            <w:tcW w:w="3260" w:type="dxa"/>
          </w:tcPr>
          <w:p w:rsidR="007C2458" w:rsidRDefault="008F0285">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7C2458">
        <w:trPr>
          <w:trHeight w:val="762"/>
        </w:trPr>
        <w:tc>
          <w:tcPr>
            <w:tcW w:w="1701" w:type="dxa"/>
          </w:tcPr>
          <w:p w:rsidR="007C2458" w:rsidRDefault="008F0285">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7C2458" w:rsidRDefault="007C2458">
            <w:pPr>
              <w:spacing w:line="480" w:lineRule="auto"/>
              <w:rPr>
                <w:rFonts w:ascii="宋体" w:hAnsi="宋体" w:cs="宋体"/>
                <w:b/>
                <w:bCs/>
                <w:sz w:val="10"/>
                <w:szCs w:val="10"/>
              </w:rPr>
            </w:pPr>
          </w:p>
        </w:tc>
        <w:tc>
          <w:tcPr>
            <w:tcW w:w="3260" w:type="dxa"/>
          </w:tcPr>
          <w:p w:rsidR="007C2458" w:rsidRDefault="008F0285">
            <w:pPr>
              <w:spacing w:line="480" w:lineRule="auto"/>
              <w:rPr>
                <w:rFonts w:ascii="宋体" w:hAnsi="宋体" w:cs="宋体"/>
                <w:b/>
                <w:bCs/>
                <w:sz w:val="24"/>
              </w:rPr>
            </w:pPr>
            <w:r>
              <w:rPr>
                <w:rFonts w:ascii="宋体" w:hAnsi="宋体" w:cs="宋体" w:hint="eastAsia"/>
                <w:b/>
                <w:bCs/>
                <w:sz w:val="24"/>
              </w:rPr>
              <w:t>（以下简称乙方）</w:t>
            </w:r>
          </w:p>
        </w:tc>
      </w:tr>
    </w:tbl>
    <w:p w:rsidR="007C2458" w:rsidRDefault="008F0285">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特力大厦停车场及周边衔接区域改造</w:t>
      </w:r>
      <w:r>
        <w:rPr>
          <w:rFonts w:ascii="宋体" w:eastAsia="宋体" w:hAnsi="宋体"/>
          <w:color w:val="000000"/>
          <w:sz w:val="24"/>
          <w:szCs w:val="24"/>
        </w:rPr>
        <w:t>事项协商一致，特签订本合同，以资共同遵守。</w:t>
      </w:r>
    </w:p>
    <w:p w:rsidR="007C2458" w:rsidRDefault="008F0285">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w:t>
      </w:r>
      <w:r>
        <w:rPr>
          <w:rFonts w:ascii="宋体" w:eastAsia="宋体" w:hAnsi="宋体"/>
          <w:color w:val="000000"/>
          <w:spacing w:val="8"/>
          <w:sz w:val="24"/>
          <w:szCs w:val="24"/>
        </w:rPr>
        <w:t xml:space="preserve"> </w:t>
      </w:r>
      <w:r>
        <w:rPr>
          <w:rFonts w:ascii="宋体" w:eastAsia="宋体" w:hAnsi="宋体"/>
          <w:color w:val="000000"/>
          <w:spacing w:val="8"/>
          <w:sz w:val="24"/>
          <w:szCs w:val="24"/>
        </w:rPr>
        <w:t>工程概况</w:t>
      </w:r>
    </w:p>
    <w:p w:rsidR="007C2458" w:rsidRDefault="008F0285">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工程名称：</w:t>
      </w:r>
      <w:r>
        <w:rPr>
          <w:rFonts w:ascii="宋体" w:eastAsia="宋体" w:hAnsi="宋体" w:hint="eastAsia"/>
          <w:color w:val="000000"/>
          <w:sz w:val="24"/>
          <w:szCs w:val="24"/>
        </w:rPr>
        <w:t>特力大厦停车场及周边衔接区域改造</w:t>
      </w:r>
    </w:p>
    <w:p w:rsidR="007C2458" w:rsidRDefault="008F0285">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工程地点：</w:t>
      </w:r>
      <w:r>
        <w:rPr>
          <w:rFonts w:ascii="宋体" w:eastAsia="宋体" w:hAnsi="宋体" w:hint="eastAsia"/>
          <w:color w:val="000000"/>
          <w:sz w:val="24"/>
          <w:szCs w:val="24"/>
        </w:rPr>
        <w:t>翠竹街道特力</w:t>
      </w:r>
      <w:r>
        <w:rPr>
          <w:rFonts w:ascii="宋体" w:eastAsia="宋体" w:hAnsi="宋体" w:hint="eastAsia"/>
          <w:color w:val="000000"/>
          <w:sz w:val="24"/>
          <w:szCs w:val="24"/>
        </w:rPr>
        <w:t>-</w:t>
      </w:r>
      <w:proofErr w:type="gramStart"/>
      <w:r>
        <w:rPr>
          <w:rFonts w:ascii="宋体" w:eastAsia="宋体" w:hAnsi="宋体" w:hint="eastAsia"/>
          <w:color w:val="000000"/>
          <w:sz w:val="24"/>
          <w:szCs w:val="24"/>
        </w:rPr>
        <w:t>吉盟黄金</w:t>
      </w:r>
      <w:proofErr w:type="gramEnd"/>
      <w:r>
        <w:rPr>
          <w:rFonts w:ascii="宋体" w:eastAsia="宋体" w:hAnsi="宋体" w:hint="eastAsia"/>
          <w:color w:val="000000"/>
          <w:sz w:val="24"/>
          <w:szCs w:val="24"/>
        </w:rPr>
        <w:t>首饰产业园</w:t>
      </w:r>
      <w:r>
        <w:rPr>
          <w:rFonts w:ascii="宋体" w:eastAsia="宋体" w:hAnsi="宋体" w:hint="eastAsia"/>
          <w:color w:val="000000"/>
          <w:sz w:val="24"/>
          <w:szCs w:val="24"/>
        </w:rPr>
        <w:t>03</w:t>
      </w:r>
      <w:r>
        <w:rPr>
          <w:rFonts w:ascii="宋体" w:eastAsia="宋体" w:hAnsi="宋体" w:hint="eastAsia"/>
          <w:color w:val="000000"/>
          <w:sz w:val="24"/>
          <w:szCs w:val="24"/>
        </w:rPr>
        <w:t>地块周边</w:t>
      </w:r>
    </w:p>
    <w:p w:rsidR="007C2458" w:rsidRDefault="008F0285">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工程范围：</w:t>
      </w:r>
      <w:r>
        <w:rPr>
          <w:rFonts w:ascii="宋体" w:eastAsia="宋体" w:hAnsi="宋体" w:hint="eastAsia"/>
          <w:color w:val="000000"/>
          <w:sz w:val="24"/>
          <w:szCs w:val="24"/>
        </w:rPr>
        <w:t>改造区域共计约</w:t>
      </w:r>
      <w:r>
        <w:rPr>
          <w:rFonts w:ascii="宋体" w:eastAsia="宋体" w:hAnsi="宋体" w:hint="eastAsia"/>
          <w:color w:val="000000"/>
          <w:sz w:val="24"/>
          <w:szCs w:val="24"/>
        </w:rPr>
        <w:t>2300</w:t>
      </w:r>
      <w:r>
        <w:rPr>
          <w:rFonts w:ascii="宋体" w:eastAsia="宋体" w:hAnsi="宋体" w:hint="eastAsia"/>
          <w:color w:val="000000"/>
          <w:sz w:val="24"/>
          <w:szCs w:val="24"/>
        </w:rPr>
        <w:t>㎡，包括但不限于：停车场地面工程、绿化工程，特力金</w:t>
      </w:r>
      <w:proofErr w:type="gramStart"/>
      <w:r>
        <w:rPr>
          <w:rFonts w:ascii="宋体" w:eastAsia="宋体" w:hAnsi="宋体" w:hint="eastAsia"/>
          <w:color w:val="000000"/>
          <w:sz w:val="24"/>
          <w:szCs w:val="24"/>
        </w:rPr>
        <w:t>钻交易</w:t>
      </w:r>
      <w:proofErr w:type="gramEnd"/>
      <w:r>
        <w:rPr>
          <w:rFonts w:ascii="宋体" w:eastAsia="宋体" w:hAnsi="宋体" w:hint="eastAsia"/>
          <w:color w:val="000000"/>
          <w:sz w:val="24"/>
          <w:szCs w:val="24"/>
        </w:rPr>
        <w:t>大厦周边衔接区域人行道重新铺装等（详图纸和工程量清单）。</w:t>
      </w:r>
    </w:p>
    <w:p w:rsidR="007C2458" w:rsidRDefault="008F0285">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承包方式：</w:t>
      </w:r>
      <w:r>
        <w:rPr>
          <w:rFonts w:ascii="宋体" w:eastAsia="宋体" w:hAnsi="宋体" w:hint="eastAsia"/>
          <w:color w:val="000000"/>
          <w:sz w:val="24"/>
          <w:szCs w:val="24"/>
        </w:rPr>
        <w:t>包工、包料、包工期、包质量、包安全、包文明施工、</w:t>
      </w:r>
      <w:proofErr w:type="gramStart"/>
      <w:r>
        <w:rPr>
          <w:rFonts w:ascii="宋体" w:eastAsia="宋体" w:hAnsi="宋体" w:hint="eastAsia"/>
          <w:color w:val="000000"/>
          <w:sz w:val="24"/>
          <w:szCs w:val="24"/>
        </w:rPr>
        <w:t>包施工</w:t>
      </w:r>
      <w:proofErr w:type="gramEnd"/>
      <w:r>
        <w:rPr>
          <w:rFonts w:ascii="宋体" w:eastAsia="宋体" w:hAnsi="宋体" w:hint="eastAsia"/>
          <w:color w:val="000000"/>
          <w:sz w:val="24"/>
          <w:szCs w:val="24"/>
        </w:rPr>
        <w:t>措施、包竣工验收。</w:t>
      </w:r>
    </w:p>
    <w:p w:rsidR="007C2458" w:rsidRDefault="008F0285">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w:t>
      </w:r>
      <w:r>
        <w:rPr>
          <w:rFonts w:ascii="宋体" w:eastAsia="宋体" w:hAnsi="宋体"/>
          <w:color w:val="000000"/>
          <w:spacing w:val="8"/>
          <w:sz w:val="24"/>
          <w:szCs w:val="24"/>
        </w:rPr>
        <w:t xml:space="preserve">  </w:t>
      </w:r>
      <w:r>
        <w:rPr>
          <w:rFonts w:ascii="宋体" w:eastAsia="宋体" w:hAnsi="宋体"/>
          <w:color w:val="000000"/>
          <w:spacing w:val="8"/>
          <w:sz w:val="24"/>
          <w:szCs w:val="24"/>
        </w:rPr>
        <w:t>工期要求</w:t>
      </w:r>
    </w:p>
    <w:p w:rsidR="007C2458" w:rsidRDefault="008F0285">
      <w:pPr>
        <w:numPr>
          <w:ilvl w:val="0"/>
          <w:numId w:val="10"/>
        </w:numPr>
        <w:snapToGrid w:val="0"/>
        <w:spacing w:line="360" w:lineRule="auto"/>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以收到甲方开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之日为准。</w:t>
      </w:r>
    </w:p>
    <w:p w:rsidR="007C2458" w:rsidRDefault="008F0285">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color w:val="000000"/>
          <w:sz w:val="24"/>
          <w:szCs w:val="24"/>
        </w:rPr>
        <w:t>日历天</w:t>
      </w:r>
      <w:r>
        <w:rPr>
          <w:rFonts w:ascii="宋体" w:eastAsia="宋体" w:hAnsi="宋体" w:hint="eastAsia"/>
          <w:color w:val="000000"/>
          <w:sz w:val="24"/>
          <w:szCs w:val="24"/>
        </w:rPr>
        <w:t>，</w:t>
      </w:r>
      <w:r>
        <w:rPr>
          <w:rFonts w:ascii="宋体" w:eastAsia="宋体" w:hAnsi="宋体"/>
          <w:color w:val="000000"/>
          <w:sz w:val="24"/>
          <w:szCs w:val="24"/>
        </w:rPr>
        <w:t>因非乙方原因造成停工，工期相应顺延，但不予以任何费用补偿。</w:t>
      </w:r>
    </w:p>
    <w:p w:rsidR="007C2458" w:rsidRDefault="008F0285">
      <w:pPr>
        <w:numPr>
          <w:ilvl w:val="0"/>
          <w:numId w:val="10"/>
        </w:num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乙方应在接到甲方开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之日起，在约定的工期时间内完成</w:t>
      </w:r>
      <w:r>
        <w:rPr>
          <w:rFonts w:ascii="宋体" w:eastAsia="宋体" w:hAnsi="宋体"/>
          <w:color w:val="000000"/>
          <w:sz w:val="24"/>
          <w:szCs w:val="24"/>
        </w:rPr>
        <w:t>竣工验收</w:t>
      </w:r>
      <w:r>
        <w:rPr>
          <w:rFonts w:ascii="宋体" w:eastAsia="宋体" w:hAnsi="宋体" w:hint="eastAsia"/>
          <w:color w:val="000000"/>
          <w:sz w:val="24"/>
          <w:szCs w:val="24"/>
        </w:rPr>
        <w:t>，</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，按违约责任相关条款进行处罚。</w:t>
      </w:r>
    </w:p>
    <w:p w:rsidR="007C2458" w:rsidRDefault="008F0285">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w:t>
      </w:r>
      <w:r>
        <w:rPr>
          <w:rFonts w:ascii="宋体" w:eastAsia="宋体" w:hAnsi="宋体"/>
          <w:color w:val="000000"/>
          <w:spacing w:val="8"/>
          <w:sz w:val="24"/>
          <w:szCs w:val="24"/>
        </w:rPr>
        <w:t xml:space="preserve">  </w:t>
      </w:r>
      <w:r>
        <w:rPr>
          <w:rFonts w:ascii="宋体" w:eastAsia="宋体" w:hAnsi="宋体"/>
          <w:color w:val="000000"/>
          <w:spacing w:val="8"/>
          <w:sz w:val="24"/>
          <w:szCs w:val="24"/>
        </w:rPr>
        <w:t>质量标准</w:t>
      </w:r>
    </w:p>
    <w:p w:rsidR="007C2458" w:rsidRDefault="008F0285">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工程质量应达</w:t>
      </w:r>
      <w:r>
        <w:rPr>
          <w:rFonts w:ascii="宋体" w:eastAsia="宋体" w:hAnsi="宋体"/>
          <w:color w:val="000000"/>
          <w:sz w:val="24"/>
          <w:szCs w:val="24"/>
        </w:rPr>
        <w:t>到国家、省、市及行业现行有关工程建设技术标准的合格标准。以国家或行业的质量检验评定标准为依据。</w:t>
      </w:r>
    </w:p>
    <w:p w:rsidR="007C2458" w:rsidRDefault="008F0285">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乙方应建立质量保证体系，甲方有权对体系的任何方面进行审查。乙方应遵守质量保证体系，以及合同约定的乙方的任何义务和职责。</w:t>
      </w:r>
    </w:p>
    <w:p w:rsidR="007C2458" w:rsidRDefault="008F0285">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因甲方原因造成工程质量未达到合同约定标准的，由甲方承担由此增加的费用和（或）延误的工期。</w:t>
      </w:r>
    </w:p>
    <w:p w:rsidR="007C2458" w:rsidRDefault="008F0285">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因乙方原因造成工程质量未达到合同约定标准的，甲方有权要求乙方返工直至工程质量达到合同约定的标准为止，并由乙方承担由此增加的费用和（或）延误的工</w:t>
      </w:r>
      <w:r>
        <w:rPr>
          <w:rFonts w:ascii="宋体" w:eastAsia="宋体" w:hAnsi="宋体"/>
          <w:color w:val="000000"/>
          <w:sz w:val="24"/>
          <w:szCs w:val="24"/>
        </w:rPr>
        <w:lastRenderedPageBreak/>
        <w:t>期。</w:t>
      </w:r>
    </w:p>
    <w:p w:rsidR="007C2458" w:rsidRDefault="008F0285">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所有主要材料进场前需经甲方现场工程师确认后方可投入使用。</w:t>
      </w:r>
    </w:p>
    <w:p w:rsidR="007C2458" w:rsidRDefault="008F0285">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w:t>
      </w:r>
      <w:r>
        <w:rPr>
          <w:rFonts w:ascii="宋体" w:eastAsia="宋体" w:hAnsi="宋体"/>
          <w:color w:val="000000"/>
          <w:spacing w:val="8"/>
          <w:sz w:val="24"/>
          <w:szCs w:val="24"/>
        </w:rPr>
        <w:t xml:space="preserve">  </w:t>
      </w:r>
      <w:r>
        <w:rPr>
          <w:rFonts w:ascii="宋体" w:eastAsia="宋体" w:hAnsi="宋体"/>
          <w:color w:val="000000"/>
          <w:spacing w:val="8"/>
          <w:sz w:val="24"/>
          <w:szCs w:val="24"/>
        </w:rPr>
        <w:t>费用及付款方式</w:t>
      </w:r>
    </w:p>
    <w:p w:rsidR="007C2458" w:rsidRDefault="008F0285">
      <w:pPr>
        <w:snapToGrid w:val="0"/>
        <w:spacing w:line="360" w:lineRule="auto"/>
        <w:ind w:firstLine="480"/>
        <w:outlineLvl w:val="1"/>
        <w:rPr>
          <w:rFonts w:ascii="微软雅黑" w:eastAsia="微软雅黑" w:hAnsi="微软雅黑"/>
          <w:color w:val="333333"/>
          <w:sz w:val="22"/>
        </w:rPr>
      </w:pPr>
      <w:r>
        <w:rPr>
          <w:rFonts w:ascii="宋体" w:eastAsia="宋体" w:hAnsi="宋体"/>
          <w:color w:val="000000"/>
          <w:sz w:val="24"/>
          <w:szCs w:val="24"/>
        </w:rPr>
        <w:t>（一）工程量清单</w:t>
      </w:r>
    </w:p>
    <w:p w:rsidR="007C2458" w:rsidRDefault="008F0285">
      <w:pPr>
        <w:numPr>
          <w:ilvl w:val="0"/>
          <w:numId w:val="12"/>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本合同为固定单价合同。</w:t>
      </w:r>
    </w:p>
    <w:p w:rsidR="007C2458" w:rsidRDefault="008F0285">
      <w:pPr>
        <w:numPr>
          <w:ilvl w:val="0"/>
          <w:numId w:val="12"/>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签约合同价：</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元）（含</w:t>
      </w:r>
      <w:proofErr w:type="gramStart"/>
      <w:r>
        <w:rPr>
          <w:rFonts w:ascii="宋体" w:eastAsia="宋体" w:hAnsi="宋体" w:hint="eastAsia"/>
          <w:color w:val="000000"/>
          <w:sz w:val="24"/>
          <w:szCs w:val="24"/>
        </w:rPr>
        <w:t>规</w:t>
      </w:r>
      <w:proofErr w:type="gramEnd"/>
      <w:r>
        <w:rPr>
          <w:rFonts w:ascii="宋体" w:eastAsia="宋体" w:hAnsi="宋体" w:hint="eastAsia"/>
          <w:color w:val="000000"/>
          <w:sz w:val="24"/>
          <w:szCs w:val="24"/>
        </w:rPr>
        <w:t>费、税金），其中：措施费</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元），暂列金</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w:t>
      </w:r>
    </w:p>
    <w:p w:rsidR="007C2458" w:rsidRDefault="008F0285">
      <w:pPr>
        <w:numPr>
          <w:ilvl w:val="0"/>
          <w:numId w:val="13"/>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综合单价包括但不限于材料费、人工费、机械费、管理费、风险费、损耗费、利润等费用，后期不得调整。</w:t>
      </w:r>
    </w:p>
    <w:p w:rsidR="007C2458" w:rsidRDefault="008F0285">
      <w:pPr>
        <w:numPr>
          <w:ilvl w:val="0"/>
          <w:numId w:val="12"/>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本工程的工程量计算规则采用：</w:t>
      </w:r>
    </w:p>
    <w:p w:rsidR="007C2458" w:rsidRDefault="008F0285">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《建设工程工程量清单计价规范》</w:t>
      </w:r>
      <w:r>
        <w:rPr>
          <w:rFonts w:ascii="宋体" w:eastAsia="宋体" w:hAnsi="宋体" w:hint="eastAsia"/>
          <w:color w:val="000000"/>
          <w:sz w:val="24"/>
          <w:szCs w:val="24"/>
        </w:rPr>
        <w:t>(GB50500</w:t>
      </w:r>
      <w:r>
        <w:rPr>
          <w:rFonts w:ascii="宋体" w:eastAsia="宋体" w:hAnsi="宋体" w:hint="eastAsia"/>
          <w:color w:val="000000"/>
          <w:sz w:val="24"/>
          <w:szCs w:val="24"/>
        </w:rPr>
        <w:t>—</w:t>
      </w:r>
      <w:r>
        <w:rPr>
          <w:rFonts w:ascii="宋体" w:eastAsia="宋体" w:hAnsi="宋体" w:hint="eastAsia"/>
          <w:color w:val="000000"/>
          <w:sz w:val="24"/>
          <w:szCs w:val="24"/>
        </w:rPr>
        <w:t>2013)</w:t>
      </w:r>
      <w:r>
        <w:rPr>
          <w:rFonts w:ascii="宋体" w:eastAsia="宋体" w:hAnsi="宋体" w:hint="eastAsia"/>
          <w:color w:val="000000"/>
          <w:sz w:val="24"/>
          <w:szCs w:val="24"/>
        </w:rPr>
        <w:t>；</w:t>
      </w:r>
    </w:p>
    <w:p w:rsidR="007C2458" w:rsidRDefault="008F0285">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w:t>
      </w:r>
    </w:p>
    <w:p w:rsidR="007C2458" w:rsidRDefault="008F0285">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（二）付款方式</w:t>
      </w:r>
    </w:p>
    <w:p w:rsidR="007C2458" w:rsidRDefault="008F0285">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工程预付款的支付</w:t>
      </w:r>
    </w:p>
    <w:p w:rsidR="007C2458" w:rsidRDefault="008F0285">
      <w:pPr>
        <w:spacing w:line="360" w:lineRule="auto"/>
        <w:ind w:leftChars="504" w:left="1058" w:firstLineChars="83" w:firstLine="1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）本工程的工程预付款比例为签约合同价的</w:t>
      </w:r>
      <w:r>
        <w:rPr>
          <w:rFonts w:ascii="宋体" w:hAnsi="宋体" w:cs="宋体" w:hint="eastAsia"/>
          <w:sz w:val="24"/>
        </w:rPr>
        <w:t>30%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w:t>
      </w:r>
    </w:p>
    <w:p w:rsidR="007C2458" w:rsidRDefault="008F0285">
      <w:pPr>
        <w:spacing w:line="360" w:lineRule="auto"/>
        <w:ind w:leftChars="504" w:left="1058" w:firstLineChars="83" w:firstLine="1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w:t>
      </w:r>
      <w:r>
        <w:rPr>
          <w:rFonts w:ascii="宋体" w:hAnsi="宋体" w:cs="宋体" w:hint="eastAsia"/>
          <w:sz w:val="24"/>
        </w:rPr>
        <w:t>5</w:t>
      </w:r>
      <w:r>
        <w:rPr>
          <w:rFonts w:ascii="宋体" w:hAnsi="宋体" w:cs="宋体" w:hint="eastAsia"/>
          <w:sz w:val="24"/>
        </w:rPr>
        <w:t>个工作日内支付；</w:t>
      </w:r>
    </w:p>
    <w:p w:rsidR="007C2458" w:rsidRDefault="008F0285">
      <w:pPr>
        <w:spacing w:line="360" w:lineRule="auto"/>
        <w:ind w:leftChars="504" w:left="1058" w:firstLineChars="83" w:firstLine="1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）支付预付款之前，还应具备的条件：①施工合同已完成签订；②乙方已完成驻地建设，并且主要人员和设备到场，取得甲方开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为准；③提供相关真实有效的等额增值税专用发票；④提供“建筑安全一切险”（含第三者责任险）保险发票复印件并加盖乙方单位公章，验原件；⑤提交预付款等额的保函。</w:t>
      </w:r>
    </w:p>
    <w:p w:rsidR="007C2458" w:rsidRDefault="008F0285">
      <w:pPr>
        <w:pStyle w:val="12"/>
        <w:widowControl/>
        <w:shd w:val="clear" w:color="auto" w:fill="FFFFFF"/>
        <w:spacing w:before="100" w:beforeAutospacing="1" w:after="100" w:afterAutospacing="1"/>
        <w:ind w:leftChars="504" w:left="1058" w:firstLineChars="83" w:firstLine="199"/>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）预付款中已包含安全文明施工措施费。</w:t>
      </w:r>
    </w:p>
    <w:p w:rsidR="007C2458" w:rsidRDefault="008F0285">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工程全部完工，经验收合格并移交甲方后，付至合同总价（扣除暂列金及合同扣减部分）的</w:t>
      </w:r>
      <w:r>
        <w:rPr>
          <w:rFonts w:ascii="宋体" w:eastAsia="宋体" w:hAnsi="宋体" w:hint="eastAsia"/>
          <w:color w:val="000000"/>
          <w:sz w:val="24"/>
          <w:szCs w:val="24"/>
        </w:rPr>
        <w:t>85%</w:t>
      </w:r>
      <w:r>
        <w:rPr>
          <w:rFonts w:ascii="宋体" w:eastAsia="宋体" w:hAnsi="宋体" w:hint="eastAsia"/>
          <w:color w:val="000000"/>
          <w:sz w:val="24"/>
          <w:szCs w:val="24"/>
        </w:rPr>
        <w:t>，即人民币：</w:t>
      </w:r>
      <w:r>
        <w:rPr>
          <w:rFonts w:ascii="宋体" w:eastAsia="宋体" w:hAnsi="宋体" w:hint="eastAsia"/>
          <w:color w:val="000000"/>
          <w:sz w:val="24"/>
          <w:szCs w:val="24"/>
        </w:rPr>
        <w:t xml:space="preserve">       </w:t>
      </w:r>
      <w:r>
        <w:rPr>
          <w:rFonts w:ascii="宋体" w:eastAsia="宋体" w:hAnsi="宋体" w:hint="eastAsia"/>
          <w:color w:val="000000"/>
          <w:sz w:val="24"/>
          <w:szCs w:val="24"/>
        </w:rPr>
        <w:t>（小写￥</w:t>
      </w:r>
      <w:r>
        <w:rPr>
          <w:rFonts w:ascii="宋体" w:eastAsia="宋体" w:hAnsi="宋体" w:hint="eastAsia"/>
          <w:color w:val="000000"/>
          <w:sz w:val="24"/>
          <w:szCs w:val="24"/>
        </w:rPr>
        <w:t xml:space="preserve">               </w:t>
      </w:r>
      <w:r>
        <w:rPr>
          <w:rFonts w:ascii="宋体" w:eastAsia="宋体" w:hAnsi="宋体" w:hint="eastAsia"/>
          <w:color w:val="000000"/>
          <w:sz w:val="24"/>
          <w:szCs w:val="24"/>
        </w:rPr>
        <w:t>元）；</w:t>
      </w:r>
    </w:p>
    <w:p w:rsidR="007C2458" w:rsidRDefault="008F0285">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乙方提交结算报告，通过甲方及咨询单位</w:t>
      </w:r>
      <w:r>
        <w:rPr>
          <w:rFonts w:ascii="宋体" w:eastAsia="宋体" w:hAnsi="宋体" w:hint="eastAsia"/>
          <w:color w:val="000000"/>
          <w:sz w:val="24"/>
          <w:szCs w:val="24"/>
        </w:rPr>
        <w:t>审核，按甲方及咨询单位最终确认的结算金额扣除质量保证金及已付款项后结清剩余款项，乙方须同时提供质保金</w:t>
      </w:r>
      <w:r>
        <w:rPr>
          <w:rFonts w:ascii="宋体" w:eastAsia="宋体" w:hAnsi="宋体" w:hint="eastAsia"/>
          <w:color w:val="000000"/>
          <w:sz w:val="24"/>
          <w:szCs w:val="24"/>
        </w:rPr>
        <w:lastRenderedPageBreak/>
        <w:t>的增值税专用发票；</w:t>
      </w:r>
    </w:p>
    <w:p w:rsidR="007C2458" w:rsidRDefault="008F0285">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甲方向乙方支付工程款前，乙方需向甲方提交付款申请书及等额增值税专用发票，否则甲方有权拒绝付款。同时，乙方保证所提供发票的真实性，如因提供虚假发票造成甲方损失的，甲方将永久保留追索损失的权利；</w:t>
      </w:r>
    </w:p>
    <w:p w:rsidR="007C2458" w:rsidRDefault="008F0285">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本工程约定的工程质量保证金为工程结算价的</w:t>
      </w:r>
      <w:r>
        <w:rPr>
          <w:rFonts w:ascii="宋体" w:eastAsia="宋体" w:hAnsi="宋体" w:hint="eastAsia"/>
          <w:color w:val="000000"/>
          <w:sz w:val="24"/>
          <w:szCs w:val="24"/>
        </w:rPr>
        <w:t>3%</w:t>
      </w:r>
      <w:r>
        <w:rPr>
          <w:rFonts w:ascii="宋体" w:eastAsia="宋体" w:hAnsi="宋体" w:hint="eastAsia"/>
          <w:color w:val="000000"/>
          <w:sz w:val="24"/>
          <w:szCs w:val="24"/>
        </w:rPr>
        <w:t>，于工程竣工验收合格之日起满二年后，无保修质量问题后的</w:t>
      </w:r>
      <w:r>
        <w:rPr>
          <w:rFonts w:ascii="宋体" w:eastAsia="宋体" w:hAnsi="宋体" w:hint="eastAsia"/>
          <w:color w:val="000000"/>
          <w:sz w:val="24"/>
          <w:szCs w:val="24"/>
        </w:rPr>
        <w:t>30</w:t>
      </w:r>
      <w:r>
        <w:rPr>
          <w:rFonts w:ascii="宋体" w:eastAsia="宋体" w:hAnsi="宋体" w:hint="eastAsia"/>
          <w:color w:val="000000"/>
          <w:sz w:val="24"/>
          <w:szCs w:val="24"/>
        </w:rPr>
        <w:t>天内，无息支付（扣除所有扣款后的费用总额）。但</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免除乙方在工程保修期内的保修责任。</w:t>
      </w:r>
    </w:p>
    <w:p w:rsidR="007C2458" w:rsidRDefault="008F0285">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三</w:t>
      </w:r>
      <w:r>
        <w:rPr>
          <w:rFonts w:ascii="宋体" w:eastAsia="宋体" w:hAnsi="宋体"/>
          <w:color w:val="000000"/>
          <w:sz w:val="24"/>
          <w:szCs w:val="24"/>
        </w:rPr>
        <w:t>）变更、签</w:t>
      </w:r>
      <w:r>
        <w:rPr>
          <w:rFonts w:ascii="宋体" w:eastAsia="宋体" w:hAnsi="宋体"/>
          <w:color w:val="000000"/>
          <w:sz w:val="24"/>
          <w:szCs w:val="24"/>
        </w:rPr>
        <w:t>证工程价款的确定方法</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（《建设工程工程量清单计价规范</w:t>
      </w:r>
      <w:r>
        <w:rPr>
          <w:rFonts w:ascii="宋体" w:eastAsia="宋体" w:hAnsi="宋体"/>
          <w:color w:val="000000"/>
          <w:sz w:val="24"/>
          <w:szCs w:val="24"/>
        </w:rPr>
        <w:t>(GB50500-2013)</w:t>
      </w:r>
      <w:r>
        <w:rPr>
          <w:rFonts w:ascii="宋体" w:eastAsia="宋体" w:hAnsi="宋体"/>
          <w:color w:val="000000"/>
          <w:sz w:val="24"/>
          <w:szCs w:val="24"/>
        </w:rPr>
        <w:t>》；</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《关于实施房屋建筑与装饰工程等专业工程量计算规范（</w:t>
      </w:r>
      <w:r>
        <w:rPr>
          <w:rFonts w:ascii="宋体" w:eastAsia="宋体" w:hAnsi="宋体"/>
          <w:color w:val="000000"/>
          <w:sz w:val="24"/>
          <w:szCs w:val="24"/>
        </w:rPr>
        <w:t>GB50854</w:t>
      </w:r>
      <w:r>
        <w:rPr>
          <w:rFonts w:ascii="宋体" w:eastAsia="宋体" w:hAnsi="宋体"/>
          <w:color w:val="000000"/>
          <w:sz w:val="24"/>
          <w:szCs w:val="24"/>
        </w:rPr>
        <w:t>～</w:t>
      </w:r>
      <w:r>
        <w:rPr>
          <w:rFonts w:ascii="宋体" w:eastAsia="宋体" w:hAnsi="宋体"/>
          <w:color w:val="000000"/>
          <w:sz w:val="24"/>
          <w:szCs w:val="24"/>
        </w:rPr>
        <w:t>862</w:t>
      </w:r>
      <w:r>
        <w:rPr>
          <w:rFonts w:ascii="宋体" w:eastAsia="宋体" w:hAnsi="宋体"/>
          <w:color w:val="000000"/>
          <w:sz w:val="24"/>
          <w:szCs w:val="24"/>
        </w:rPr>
        <w:t>－</w:t>
      </w:r>
      <w:r>
        <w:rPr>
          <w:rFonts w:ascii="宋体" w:eastAsia="宋体" w:hAnsi="宋体"/>
          <w:color w:val="000000"/>
          <w:sz w:val="24"/>
          <w:szCs w:val="24"/>
        </w:rPr>
        <w:t>2013</w:t>
      </w:r>
      <w:r>
        <w:rPr>
          <w:rFonts w:ascii="宋体" w:eastAsia="宋体" w:hAnsi="宋体"/>
          <w:color w:val="000000"/>
          <w:sz w:val="24"/>
          <w:szCs w:val="24"/>
        </w:rPr>
        <w:t>）的规定》；</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《深圳市市政工程消耗量定额</w:t>
      </w:r>
      <w:r>
        <w:rPr>
          <w:rFonts w:ascii="宋体" w:eastAsia="宋体" w:hAnsi="宋体"/>
          <w:color w:val="000000"/>
          <w:sz w:val="24"/>
          <w:szCs w:val="24"/>
        </w:rPr>
        <w:t>(2017)</w:t>
      </w:r>
      <w:r>
        <w:rPr>
          <w:rFonts w:ascii="宋体" w:eastAsia="宋体" w:hAnsi="宋体"/>
          <w:color w:val="000000"/>
          <w:sz w:val="24"/>
          <w:szCs w:val="24"/>
        </w:rPr>
        <w:t>》《深圳市建筑装饰工程消耗量标准</w:t>
      </w:r>
      <w:r>
        <w:rPr>
          <w:rFonts w:ascii="宋体" w:eastAsia="宋体" w:hAnsi="宋体"/>
          <w:color w:val="000000"/>
          <w:sz w:val="24"/>
          <w:szCs w:val="24"/>
        </w:rPr>
        <w:t>(2020)</w:t>
      </w:r>
      <w:r>
        <w:rPr>
          <w:rFonts w:ascii="宋体" w:eastAsia="宋体" w:hAnsi="宋体"/>
          <w:color w:val="000000"/>
          <w:sz w:val="24"/>
          <w:szCs w:val="24"/>
        </w:rPr>
        <w:t>》《深圳市安装工程消耗量标准</w:t>
      </w:r>
      <w:r>
        <w:rPr>
          <w:rFonts w:ascii="宋体" w:eastAsia="宋体" w:hAnsi="宋体"/>
          <w:color w:val="000000"/>
          <w:sz w:val="24"/>
          <w:szCs w:val="24"/>
        </w:rPr>
        <w:t>(2020)</w:t>
      </w:r>
      <w:r>
        <w:rPr>
          <w:rFonts w:ascii="宋体" w:eastAsia="宋体" w:hAnsi="宋体"/>
          <w:color w:val="000000"/>
          <w:sz w:val="24"/>
          <w:szCs w:val="24"/>
        </w:rPr>
        <w:t>》《深圳市园林建筑绿化工程消耗量定额</w:t>
      </w:r>
      <w:r>
        <w:rPr>
          <w:rFonts w:ascii="宋体" w:eastAsia="宋体" w:hAnsi="宋体"/>
          <w:color w:val="000000"/>
          <w:sz w:val="24"/>
          <w:szCs w:val="24"/>
        </w:rPr>
        <w:t>(2017)</w:t>
      </w:r>
      <w:r>
        <w:rPr>
          <w:rFonts w:ascii="宋体" w:eastAsia="宋体" w:hAnsi="宋体"/>
          <w:color w:val="000000"/>
          <w:sz w:val="24"/>
          <w:szCs w:val="24"/>
        </w:rPr>
        <w:t>》《深圳市建设工程施工工期标准</w:t>
      </w:r>
      <w:r>
        <w:rPr>
          <w:rFonts w:ascii="宋体" w:eastAsia="宋体" w:hAnsi="宋体"/>
          <w:color w:val="000000"/>
          <w:sz w:val="24"/>
          <w:szCs w:val="24"/>
        </w:rPr>
        <w:t>(2017)</w:t>
      </w:r>
      <w:r>
        <w:rPr>
          <w:rFonts w:ascii="宋体" w:eastAsia="宋体" w:hAnsi="宋体"/>
          <w:color w:val="000000"/>
          <w:sz w:val="24"/>
          <w:szCs w:val="24"/>
        </w:rPr>
        <w:t>》《深圳市施工机械台班</w:t>
      </w:r>
      <w:r>
        <w:rPr>
          <w:rFonts w:ascii="宋体" w:eastAsia="宋体" w:hAnsi="宋体"/>
          <w:color w:val="000000"/>
          <w:sz w:val="24"/>
          <w:szCs w:val="24"/>
        </w:rPr>
        <w:t>(2014)</w:t>
      </w:r>
      <w:r>
        <w:rPr>
          <w:rFonts w:ascii="宋体" w:eastAsia="宋体" w:hAnsi="宋体"/>
          <w:color w:val="000000"/>
          <w:sz w:val="24"/>
          <w:szCs w:val="24"/>
        </w:rPr>
        <w:t>》《深圳市建设工程计价规程》</w:t>
      </w:r>
      <w:r>
        <w:rPr>
          <w:rFonts w:ascii="宋体" w:eastAsia="宋体" w:hAnsi="宋体"/>
          <w:color w:val="000000"/>
          <w:sz w:val="24"/>
          <w:szCs w:val="24"/>
        </w:rPr>
        <w:t>(2017)</w:t>
      </w:r>
      <w:r>
        <w:rPr>
          <w:rFonts w:ascii="宋体" w:eastAsia="宋体" w:hAnsi="宋体"/>
          <w:color w:val="000000"/>
          <w:sz w:val="24"/>
          <w:szCs w:val="24"/>
        </w:rPr>
        <w:t>。</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变更</w:t>
      </w:r>
      <w:r>
        <w:rPr>
          <w:rFonts w:ascii="宋体" w:eastAsia="宋体" w:hAnsi="宋体"/>
          <w:color w:val="000000"/>
          <w:sz w:val="24"/>
          <w:szCs w:val="24"/>
        </w:rPr>
        <w:t>预算单价需按中标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材料价格按《深圳市建设工程价格信息》（</w:t>
      </w:r>
      <w:r>
        <w:rPr>
          <w:rFonts w:ascii="宋体" w:eastAsia="宋体" w:hAnsi="宋体"/>
          <w:color w:val="000000"/>
          <w:sz w:val="24"/>
          <w:szCs w:val="24"/>
        </w:rPr>
        <w:t>2022</w:t>
      </w:r>
      <w:r>
        <w:rPr>
          <w:rFonts w:ascii="宋体" w:eastAsia="宋体" w:hAnsi="宋体"/>
          <w:color w:val="000000"/>
          <w:sz w:val="24"/>
          <w:szCs w:val="24"/>
        </w:rPr>
        <w:t>年</w:t>
      </w:r>
      <w:r>
        <w:rPr>
          <w:rFonts w:ascii="宋体" w:eastAsia="宋体" w:hAnsi="宋体" w:hint="eastAsia"/>
          <w:color w:val="000000"/>
          <w:sz w:val="24"/>
          <w:szCs w:val="24"/>
        </w:rPr>
        <w:t>11</w:t>
      </w:r>
      <w:r>
        <w:rPr>
          <w:rFonts w:ascii="宋体" w:eastAsia="宋体" w:hAnsi="宋体"/>
          <w:color w:val="000000"/>
          <w:sz w:val="24"/>
          <w:szCs w:val="24"/>
        </w:rPr>
        <w:t>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w:t>
      </w:r>
      <w:r>
        <w:rPr>
          <w:rFonts w:ascii="宋体" w:eastAsia="宋体" w:hAnsi="宋体"/>
          <w:color w:val="000000"/>
          <w:sz w:val="24"/>
          <w:szCs w:val="24"/>
        </w:rPr>
        <w:t>,</w:t>
      </w:r>
      <w:r>
        <w:rPr>
          <w:rFonts w:ascii="宋体" w:eastAsia="宋体" w:hAnsi="宋体"/>
          <w:color w:val="000000"/>
          <w:sz w:val="24"/>
          <w:szCs w:val="24"/>
        </w:rPr>
        <w:t>上述</w:t>
      </w:r>
      <w:proofErr w:type="gramStart"/>
      <w:r>
        <w:rPr>
          <w:rFonts w:ascii="宋体" w:eastAsia="宋体" w:hAnsi="宋体"/>
          <w:color w:val="000000"/>
          <w:sz w:val="24"/>
          <w:szCs w:val="24"/>
        </w:rPr>
        <w:t>信息</w:t>
      </w:r>
      <w:proofErr w:type="gramEnd"/>
      <w:r>
        <w:rPr>
          <w:rFonts w:ascii="宋体" w:eastAsia="宋体" w:hAnsi="宋体"/>
          <w:color w:val="000000"/>
          <w:sz w:val="24"/>
          <w:szCs w:val="24"/>
        </w:rPr>
        <w:t>价没有的材料价格</w:t>
      </w:r>
      <w:r>
        <w:rPr>
          <w:rFonts w:ascii="宋体" w:eastAsia="宋体" w:hAnsi="宋体"/>
          <w:color w:val="000000"/>
          <w:sz w:val="24"/>
          <w:szCs w:val="24"/>
        </w:rPr>
        <w:t>,</w:t>
      </w:r>
      <w:r>
        <w:rPr>
          <w:rFonts w:ascii="宋体" w:eastAsia="宋体" w:hAnsi="宋体"/>
          <w:color w:val="000000"/>
          <w:sz w:val="24"/>
          <w:szCs w:val="24"/>
        </w:rPr>
        <w:t>采用市场询价确定单价（市场询价不参与下浮），应报发包人审核确认。人工工日单价按《深圳市建设工程价格信息》（</w:t>
      </w:r>
      <w:r>
        <w:rPr>
          <w:rFonts w:ascii="宋体" w:eastAsia="宋体" w:hAnsi="宋体"/>
          <w:color w:val="000000"/>
          <w:sz w:val="24"/>
          <w:szCs w:val="24"/>
        </w:rPr>
        <w:t>2022</w:t>
      </w:r>
      <w:r>
        <w:rPr>
          <w:rFonts w:ascii="宋体" w:eastAsia="宋体" w:hAnsi="宋体"/>
          <w:color w:val="000000"/>
          <w:sz w:val="24"/>
          <w:szCs w:val="24"/>
        </w:rPr>
        <w:t>年</w:t>
      </w:r>
      <w:r>
        <w:rPr>
          <w:rFonts w:ascii="宋体" w:eastAsia="宋体" w:hAnsi="宋体" w:hint="eastAsia"/>
          <w:color w:val="000000"/>
          <w:sz w:val="24"/>
          <w:szCs w:val="24"/>
        </w:rPr>
        <w:t>11</w:t>
      </w:r>
      <w:r>
        <w:rPr>
          <w:rFonts w:ascii="宋体" w:eastAsia="宋体" w:hAnsi="宋体"/>
          <w:color w:val="000000"/>
          <w:sz w:val="24"/>
          <w:szCs w:val="24"/>
        </w:rPr>
        <w:t>月）人工指数计取；</w:t>
      </w:r>
      <w:r>
        <w:rPr>
          <w:rFonts w:ascii="宋体" w:eastAsia="宋体" w:hAnsi="宋体"/>
          <w:color w:val="000000"/>
          <w:sz w:val="24"/>
          <w:szCs w:val="24"/>
        </w:rPr>
        <w:t xml:space="preserve"> </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各类取费</w:t>
      </w:r>
      <w:r>
        <w:rPr>
          <w:rFonts w:ascii="宋体" w:eastAsia="宋体" w:hAnsi="宋体"/>
          <w:color w:val="000000"/>
          <w:sz w:val="24"/>
          <w:szCs w:val="24"/>
        </w:rPr>
        <w:t xml:space="preserve">: </w:t>
      </w:r>
      <w:r>
        <w:rPr>
          <w:rFonts w:ascii="宋体" w:eastAsia="宋体" w:hAnsi="宋体"/>
          <w:color w:val="000000"/>
          <w:sz w:val="24"/>
          <w:szCs w:val="24"/>
        </w:rPr>
        <w:t>取费费率文件《深圳市建设工程计价费率标准</w:t>
      </w:r>
      <w:r>
        <w:rPr>
          <w:rFonts w:ascii="宋体" w:eastAsia="宋体" w:hAnsi="宋体"/>
          <w:color w:val="000000"/>
          <w:sz w:val="24"/>
          <w:szCs w:val="24"/>
        </w:rPr>
        <w:t>2018</w:t>
      </w:r>
      <w:r>
        <w:rPr>
          <w:rFonts w:ascii="宋体" w:eastAsia="宋体" w:hAnsi="宋体"/>
          <w:color w:val="000000"/>
          <w:sz w:val="24"/>
          <w:szCs w:val="24"/>
        </w:rPr>
        <w:t>》</w:t>
      </w:r>
      <w:proofErr w:type="gramStart"/>
      <w:r>
        <w:rPr>
          <w:rFonts w:ascii="宋体" w:eastAsia="宋体" w:hAnsi="宋体"/>
          <w:color w:val="000000"/>
          <w:sz w:val="24"/>
          <w:szCs w:val="24"/>
        </w:rPr>
        <w:t>深建价〔</w:t>
      </w:r>
      <w:r>
        <w:rPr>
          <w:rFonts w:ascii="宋体" w:eastAsia="宋体" w:hAnsi="宋体"/>
          <w:color w:val="000000"/>
          <w:sz w:val="24"/>
          <w:szCs w:val="24"/>
        </w:rPr>
        <w:t>2018</w:t>
      </w:r>
      <w:r>
        <w:rPr>
          <w:rFonts w:ascii="宋体" w:eastAsia="宋体" w:hAnsi="宋体"/>
          <w:color w:val="000000"/>
          <w:sz w:val="24"/>
          <w:szCs w:val="24"/>
        </w:rPr>
        <w:t>〕</w:t>
      </w:r>
      <w:proofErr w:type="gramEnd"/>
      <w:r>
        <w:rPr>
          <w:rFonts w:ascii="宋体" w:eastAsia="宋体" w:hAnsi="宋体"/>
          <w:color w:val="000000"/>
          <w:sz w:val="24"/>
          <w:szCs w:val="24"/>
        </w:rPr>
        <w:t>25</w:t>
      </w:r>
      <w:r>
        <w:rPr>
          <w:rFonts w:ascii="宋体" w:eastAsia="宋体" w:hAnsi="宋体"/>
          <w:color w:val="000000"/>
          <w:sz w:val="24"/>
          <w:szCs w:val="24"/>
        </w:rPr>
        <w:t>号、建</w:t>
      </w:r>
      <w:proofErr w:type="gramStart"/>
      <w:r>
        <w:rPr>
          <w:rFonts w:ascii="宋体" w:eastAsia="宋体" w:hAnsi="宋体"/>
          <w:color w:val="000000"/>
          <w:sz w:val="24"/>
          <w:szCs w:val="24"/>
        </w:rPr>
        <w:t>办标</w:t>
      </w:r>
      <w:proofErr w:type="gramEnd"/>
      <w:r>
        <w:rPr>
          <w:rFonts w:ascii="宋体" w:eastAsia="宋体" w:hAnsi="宋体"/>
          <w:color w:val="000000"/>
          <w:sz w:val="24"/>
          <w:szCs w:val="24"/>
        </w:rPr>
        <w:t>函</w:t>
      </w:r>
      <w:r>
        <w:rPr>
          <w:rFonts w:ascii="宋体" w:eastAsia="宋体" w:hAnsi="宋体"/>
          <w:color w:val="000000"/>
          <w:sz w:val="24"/>
          <w:szCs w:val="24"/>
        </w:rPr>
        <w:t>[2019]193</w:t>
      </w:r>
      <w:r>
        <w:rPr>
          <w:rFonts w:ascii="宋体" w:eastAsia="宋体" w:hAnsi="宋体"/>
          <w:color w:val="000000"/>
          <w:sz w:val="24"/>
          <w:szCs w:val="24"/>
        </w:rPr>
        <w:t>号等。</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由</w:t>
      </w:r>
      <w:r>
        <w:rPr>
          <w:rFonts w:ascii="宋体" w:eastAsia="宋体" w:hAnsi="宋体" w:hint="eastAsia"/>
          <w:color w:val="000000"/>
          <w:sz w:val="24"/>
          <w:szCs w:val="24"/>
        </w:rPr>
        <w:t>甲方</w:t>
      </w:r>
      <w:r>
        <w:rPr>
          <w:rFonts w:ascii="宋体" w:eastAsia="宋体" w:hAnsi="宋体"/>
          <w:color w:val="000000"/>
          <w:sz w:val="24"/>
          <w:szCs w:val="24"/>
        </w:rPr>
        <w:t>批准并发出的书面变更指令，属于变更。包括</w:t>
      </w:r>
      <w:r>
        <w:rPr>
          <w:rFonts w:ascii="宋体" w:eastAsia="宋体" w:hAnsi="宋体" w:hint="eastAsia"/>
          <w:color w:val="000000"/>
          <w:sz w:val="24"/>
          <w:szCs w:val="24"/>
        </w:rPr>
        <w:t>甲方</w:t>
      </w:r>
      <w:r>
        <w:rPr>
          <w:rFonts w:ascii="宋体" w:eastAsia="宋体" w:hAnsi="宋体"/>
          <w:color w:val="000000"/>
          <w:sz w:val="24"/>
          <w:szCs w:val="24"/>
        </w:rPr>
        <w:t>直接下达的变更指令、或经</w:t>
      </w:r>
      <w:r>
        <w:rPr>
          <w:rFonts w:ascii="宋体" w:eastAsia="宋体" w:hAnsi="宋体" w:hint="eastAsia"/>
          <w:color w:val="000000"/>
          <w:sz w:val="24"/>
          <w:szCs w:val="24"/>
        </w:rPr>
        <w:t>甲方</w:t>
      </w:r>
      <w:r>
        <w:rPr>
          <w:rFonts w:ascii="宋体" w:eastAsia="宋体" w:hAnsi="宋体"/>
          <w:color w:val="000000"/>
          <w:sz w:val="24"/>
          <w:szCs w:val="24"/>
        </w:rPr>
        <w:t>批准的由监理人下达的变更指令。</w:t>
      </w:r>
      <w:r>
        <w:rPr>
          <w:rFonts w:ascii="宋体" w:eastAsia="宋体" w:hAnsi="宋体" w:hint="eastAsia"/>
          <w:color w:val="000000"/>
          <w:sz w:val="24"/>
          <w:szCs w:val="24"/>
        </w:rPr>
        <w:t>乙方</w:t>
      </w:r>
      <w:r>
        <w:rPr>
          <w:rFonts w:ascii="宋体" w:eastAsia="宋体" w:hAnsi="宋体"/>
          <w:color w:val="000000"/>
          <w:sz w:val="24"/>
          <w:szCs w:val="24"/>
        </w:rPr>
        <w:t>对自身的设计、采购、施工、竣</w:t>
      </w:r>
      <w:r>
        <w:rPr>
          <w:rFonts w:ascii="宋体" w:eastAsia="宋体" w:hAnsi="宋体"/>
          <w:color w:val="000000"/>
          <w:sz w:val="24"/>
          <w:szCs w:val="24"/>
        </w:rPr>
        <w:t>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rsidR="007C2458" w:rsidRDefault="008F0285">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现场原路面、花池等拆除工程，乙方需在拆除前与甲方确认拆除方案及工程量，相关资料作为结算依据。</w:t>
      </w:r>
    </w:p>
    <w:p w:rsidR="007C2458" w:rsidRDefault="008F0285">
      <w:pPr>
        <w:snapToGrid w:val="0"/>
        <w:spacing w:line="360" w:lineRule="auto"/>
        <w:ind w:firstLine="480"/>
        <w:outlineLvl w:val="1"/>
        <w:rPr>
          <w:rFonts w:ascii="宋体" w:eastAsia="宋体" w:hAnsi="宋体"/>
          <w:color w:val="000000"/>
          <w:sz w:val="24"/>
          <w:szCs w:val="24"/>
        </w:rPr>
      </w:pPr>
      <w:r>
        <w:rPr>
          <w:rFonts w:ascii="宋体" w:eastAsia="宋体" w:hAnsi="宋体" w:hint="eastAsia"/>
          <w:color w:val="000000"/>
          <w:sz w:val="24"/>
          <w:szCs w:val="24"/>
        </w:rPr>
        <w:t>（四）竣工结算书的编制和提交</w:t>
      </w:r>
    </w:p>
    <w:p w:rsidR="007C2458" w:rsidRDefault="008F0285">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乙方应按照本合同第四条中关于工程费用的约定编制结算书；</w:t>
      </w:r>
    </w:p>
    <w:p w:rsidR="007C2458" w:rsidRDefault="008F0285">
      <w:pPr>
        <w:numPr>
          <w:ilvl w:val="0"/>
          <w:numId w:val="17"/>
        </w:numPr>
        <w:snapToGrid w:val="0"/>
        <w:spacing w:line="360" w:lineRule="auto"/>
        <w:ind w:left="625" w:firstLine="215"/>
        <w:rPr>
          <w:rFonts w:ascii="微软雅黑" w:eastAsia="微软雅黑" w:hAnsi="微软雅黑"/>
          <w:color w:val="333333"/>
          <w:sz w:val="22"/>
        </w:rPr>
      </w:pPr>
      <w:r>
        <w:rPr>
          <w:rFonts w:ascii="宋体" w:eastAsia="宋体" w:hAnsi="宋体" w:hint="eastAsia"/>
          <w:color w:val="000000"/>
          <w:sz w:val="24"/>
          <w:szCs w:val="24"/>
        </w:rPr>
        <w:t>乙方应在取得竣工验收合格报告后</w:t>
      </w:r>
      <w:r>
        <w:rPr>
          <w:rFonts w:ascii="宋体" w:eastAsia="宋体" w:hAnsi="宋体" w:hint="eastAsia"/>
          <w:color w:val="000000"/>
          <w:sz w:val="24"/>
          <w:szCs w:val="24"/>
        </w:rPr>
        <w:t>60</w:t>
      </w:r>
      <w:r>
        <w:rPr>
          <w:rFonts w:ascii="宋体" w:eastAsia="宋体" w:hAnsi="宋体" w:hint="eastAsia"/>
          <w:color w:val="000000"/>
          <w:sz w:val="24"/>
          <w:szCs w:val="24"/>
        </w:rPr>
        <w:t>日内向甲方提交完整的结算资料，资</w:t>
      </w:r>
      <w:r>
        <w:rPr>
          <w:rFonts w:ascii="宋体" w:eastAsia="宋体" w:hAnsi="宋体" w:hint="eastAsia"/>
          <w:color w:val="000000"/>
          <w:sz w:val="24"/>
          <w:szCs w:val="24"/>
        </w:rPr>
        <w:lastRenderedPageBreak/>
        <w:t>料包括：施工合同、招标文件、投标文件、开工报告、开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、图纸会审记录、施工组织设计、施工图、竣工图、签证变更单、竣工验收报告、竣工结算书等与竣工结算有关的资料（以上资料一式两份，复印件加盖公章，同时</w:t>
      </w:r>
      <w:r>
        <w:rPr>
          <w:rFonts w:ascii="宋体" w:eastAsia="宋体" w:hAnsi="宋体" w:hint="eastAsia"/>
          <w:color w:val="000000"/>
          <w:sz w:val="24"/>
          <w:szCs w:val="24"/>
        </w:rPr>
        <w:t>提供对应电子版文件）</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第五条</w:t>
      </w:r>
      <w:r>
        <w:rPr>
          <w:rFonts w:ascii="宋体" w:eastAsia="宋体" w:hAnsi="宋体"/>
          <w:color w:val="000000"/>
          <w:spacing w:val="8"/>
          <w:sz w:val="24"/>
          <w:szCs w:val="24"/>
        </w:rPr>
        <w:t xml:space="preserve"> </w:t>
      </w:r>
      <w:r>
        <w:rPr>
          <w:rFonts w:ascii="宋体" w:eastAsia="宋体" w:hAnsi="宋体"/>
          <w:color w:val="000000"/>
          <w:spacing w:val="8"/>
          <w:sz w:val="24"/>
          <w:szCs w:val="24"/>
        </w:rPr>
        <w:t>双方义务</w:t>
      </w:r>
    </w:p>
    <w:p w:rsidR="007C2458" w:rsidRDefault="008F0285">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rsidR="007C2458" w:rsidRDefault="008F0285">
      <w:pPr>
        <w:numPr>
          <w:ilvl w:val="0"/>
          <w:numId w:val="18"/>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hAnsi="宋体" w:cs="宋体" w:hint="eastAsia"/>
          <w:b/>
          <w:sz w:val="24"/>
          <w:szCs w:val="24"/>
          <w:u w:val="single"/>
        </w:rPr>
        <w:t>林仁</w:t>
      </w:r>
      <w:r>
        <w:rPr>
          <w:rFonts w:ascii="宋体" w:eastAsia="宋体" w:hAnsi="宋体"/>
          <w:color w:val="000000"/>
          <w:sz w:val="24"/>
          <w:szCs w:val="24"/>
        </w:rPr>
        <w:t>负责对施工进行全面管理，解决施工过程中出现的需要甲方协调的相关问题，并参与现场各种验收和签证工作。如变更现场代表应及时通知乙方。</w:t>
      </w:r>
    </w:p>
    <w:p w:rsidR="007C2458" w:rsidRDefault="008F0285">
      <w:pPr>
        <w:numPr>
          <w:ilvl w:val="0"/>
          <w:numId w:val="18"/>
        </w:numPr>
        <w:snapToGrid w:val="0"/>
        <w:spacing w:line="360" w:lineRule="auto"/>
        <w:ind w:right="26" w:firstLine="415"/>
        <w:jc w:val="left"/>
        <w:rPr>
          <w:rFonts w:ascii="微软雅黑" w:eastAsia="微软雅黑" w:hAnsi="微软雅黑"/>
          <w:color w:val="333333"/>
          <w:sz w:val="22"/>
        </w:rPr>
      </w:pPr>
      <w:r>
        <w:rPr>
          <w:rFonts w:ascii="宋体" w:eastAsia="宋体" w:hAnsi="宋体"/>
          <w:color w:val="000000"/>
          <w:sz w:val="24"/>
          <w:szCs w:val="24"/>
        </w:rPr>
        <w:t>向乙方提供运输通道便利，提供现场用水、用电接驳点（水电费由乙方承担）。</w:t>
      </w:r>
    </w:p>
    <w:p w:rsidR="007C2458" w:rsidRDefault="008F0285">
      <w:pPr>
        <w:numPr>
          <w:ilvl w:val="0"/>
          <w:numId w:val="18"/>
        </w:numPr>
        <w:snapToGrid w:val="0"/>
        <w:spacing w:line="360" w:lineRule="auto"/>
        <w:ind w:right="-58" w:firstLine="415"/>
        <w:jc w:val="left"/>
        <w:rPr>
          <w:rFonts w:ascii="微软雅黑" w:eastAsia="微软雅黑" w:hAnsi="微软雅黑"/>
          <w:color w:val="333333"/>
          <w:sz w:val="22"/>
        </w:rPr>
      </w:pPr>
      <w:r>
        <w:rPr>
          <w:rFonts w:ascii="宋体" w:eastAsia="宋体" w:hAnsi="宋体"/>
          <w:color w:val="000000"/>
          <w:sz w:val="24"/>
          <w:szCs w:val="24"/>
        </w:rPr>
        <w:t>本合同约定的所有工程内容验收合格，且收到乙方提交的验收报告和相关文件资料后</w:t>
      </w:r>
      <w:r>
        <w:rPr>
          <w:rFonts w:ascii="宋体" w:eastAsia="宋体" w:hAnsi="宋体"/>
          <w:color w:val="000000"/>
          <w:sz w:val="24"/>
          <w:szCs w:val="24"/>
        </w:rPr>
        <w:t>3</w:t>
      </w:r>
      <w:r>
        <w:rPr>
          <w:rFonts w:ascii="宋体" w:eastAsia="宋体" w:hAnsi="宋体"/>
          <w:color w:val="000000"/>
          <w:sz w:val="24"/>
          <w:szCs w:val="24"/>
        </w:rPr>
        <w:t>日内予以确认，并按合同约定支付款项。</w:t>
      </w:r>
    </w:p>
    <w:p w:rsidR="007C2458" w:rsidRDefault="008F0285">
      <w:pPr>
        <w:numPr>
          <w:ilvl w:val="0"/>
          <w:numId w:val="18"/>
        </w:numPr>
        <w:snapToGrid w:val="0"/>
        <w:spacing w:line="360" w:lineRule="auto"/>
        <w:ind w:right="26" w:firstLine="415"/>
        <w:jc w:val="left"/>
        <w:rPr>
          <w:rFonts w:ascii="宋体" w:eastAsia="宋体" w:hAnsi="宋体"/>
          <w:color w:val="000000"/>
          <w:sz w:val="24"/>
          <w:szCs w:val="24"/>
        </w:rPr>
      </w:pPr>
      <w:r>
        <w:rPr>
          <w:rFonts w:ascii="宋体" w:eastAsia="宋体" w:hAnsi="宋体"/>
          <w:color w:val="000000"/>
          <w:sz w:val="24"/>
          <w:szCs w:val="24"/>
        </w:rPr>
        <w:t>负责协调乙方与其他各承包单位的关系，并协助解决材料堆放场地。</w:t>
      </w:r>
    </w:p>
    <w:p w:rsidR="007C2458" w:rsidRDefault="008F0285">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eastAsia="宋体" w:hAnsi="宋体" w:hint="eastAsia"/>
          <w:color w:val="000000"/>
          <w:sz w:val="24"/>
          <w:szCs w:val="24"/>
          <w:u w:val="single"/>
        </w:rPr>
        <w:t xml:space="preserve">     </w:t>
      </w:r>
      <w:r>
        <w:rPr>
          <w:rFonts w:ascii="宋体" w:eastAsia="宋体" w:hAnsi="宋体"/>
          <w:color w:val="000000"/>
          <w:sz w:val="24"/>
          <w:szCs w:val="24"/>
        </w:rPr>
        <w:t>负责现场施工全面管理。该现场代表须持有与本项目相适应的资格证书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乙方应当具备中华人民共和国政府认可的与本合同工程施工相应的资质证书。如因资质证书造成甲方损失的，乙方应当赔偿损失。</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乙方须按甲方确认的施工做法及技术要求进行施工，并按时提交施工验收报告，并对其提交成果报告的真实性、有效性、准确性负责。</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达到本合同约定的付款条件并经甲方确认后应向甲方发出付款通知及提供相关资料。若乙方未及时提供前述资料，甲方可相应顺延付款时间。</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按相关安全法规进行安全工作，遵守甲方施工现场管理</w:t>
      </w:r>
      <w:r>
        <w:rPr>
          <w:rFonts w:ascii="宋体" w:eastAsia="宋体" w:hAnsi="宋体"/>
          <w:color w:val="000000"/>
          <w:sz w:val="24"/>
          <w:szCs w:val="24"/>
        </w:rPr>
        <w:t>的有关规定，承担在工作过程中的防火、防盗、防止意外事故发生等安全责任。若出现安全问题，责任由乙方自行承担。</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乙方如在施工过程中损坏甲方现场的其他工程成品或半成品，乙方应赔偿给甲方，甲方有权在结算款中扣除。</w:t>
      </w:r>
    </w:p>
    <w:p w:rsidR="007C2458" w:rsidRDefault="008F0285">
      <w:pPr>
        <w:numPr>
          <w:ilvl w:val="0"/>
          <w:numId w:val="19"/>
        </w:numPr>
        <w:snapToGrid w:val="0"/>
        <w:spacing w:line="360" w:lineRule="auto"/>
        <w:ind w:firstLine="415"/>
        <w:jc w:val="left"/>
        <w:rPr>
          <w:rFonts w:ascii="微软雅黑" w:eastAsia="宋体" w:hAnsi="微软雅黑"/>
          <w:color w:val="333333"/>
          <w:sz w:val="22"/>
        </w:rPr>
      </w:pPr>
      <w:r>
        <w:rPr>
          <w:rFonts w:ascii="宋体" w:eastAsia="宋体" w:hAnsi="宋体"/>
          <w:color w:val="000000"/>
          <w:sz w:val="24"/>
          <w:szCs w:val="24"/>
        </w:rPr>
        <w:t>乙方应配合甲方的现场管理，不得以任何理由拒绝本项目范围内甲方的工</w:t>
      </w:r>
      <w:r>
        <w:rPr>
          <w:rFonts w:ascii="宋体" w:eastAsia="宋体" w:hAnsi="宋体"/>
          <w:color w:val="000000"/>
          <w:sz w:val="24"/>
          <w:szCs w:val="24"/>
        </w:rPr>
        <w:lastRenderedPageBreak/>
        <w:t>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rsidR="007C2458" w:rsidRDefault="008F0285">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乙方负责竣工图的绘制，图纸一式四份，所需费用</w:t>
      </w:r>
      <w:proofErr w:type="gramStart"/>
      <w:r>
        <w:rPr>
          <w:rFonts w:ascii="宋体" w:eastAsia="宋体" w:hAnsi="宋体"/>
          <w:color w:val="000000"/>
          <w:sz w:val="24"/>
          <w:szCs w:val="24"/>
        </w:rPr>
        <w:t>已综合</w:t>
      </w:r>
      <w:proofErr w:type="gramEnd"/>
      <w:r>
        <w:rPr>
          <w:rFonts w:ascii="宋体" w:eastAsia="宋体" w:hAnsi="宋体"/>
          <w:color w:val="000000"/>
          <w:sz w:val="24"/>
          <w:szCs w:val="24"/>
        </w:rPr>
        <w:t>包含在合同价总价内，结算不做调整。</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乙方须负责本项目相关的报建手续，所发生的费用综合包含在合同价总价内，结算不做调整。</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乙方须负责本项目相关的报建手续，所发生的费用综合包含在合同价总价内，甲方无需另行付费，结算不做调整。</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乙方包栽包活，负责竣工验收通过后</w:t>
      </w:r>
      <w:r>
        <w:rPr>
          <w:rFonts w:ascii="宋体" w:eastAsia="宋体" w:hAnsi="宋体" w:hint="eastAsia"/>
          <w:color w:val="000000"/>
          <w:sz w:val="24"/>
          <w:szCs w:val="24"/>
        </w:rPr>
        <w:t>3</w:t>
      </w:r>
      <w:r>
        <w:rPr>
          <w:rFonts w:ascii="宋体" w:eastAsia="宋体" w:hAnsi="宋体" w:hint="eastAsia"/>
          <w:color w:val="000000"/>
          <w:sz w:val="24"/>
          <w:szCs w:val="24"/>
        </w:rPr>
        <w:t>个月的养护苗木，期间发生的费用已包含在合同总价内，甲方</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另外支付。</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乙方应按政策规定购买</w:t>
      </w:r>
      <w:r>
        <w:rPr>
          <w:rFonts w:ascii="宋体" w:eastAsia="宋体" w:hAnsi="宋体"/>
          <w:color w:val="000000"/>
          <w:sz w:val="24"/>
          <w:szCs w:val="24"/>
        </w:rPr>
        <w:t>“</w:t>
      </w:r>
      <w:r>
        <w:rPr>
          <w:rFonts w:ascii="宋体" w:eastAsia="宋体" w:hAnsi="宋体"/>
          <w:color w:val="000000"/>
          <w:sz w:val="24"/>
          <w:szCs w:val="24"/>
        </w:rPr>
        <w:t>建筑安全一切险</w:t>
      </w:r>
      <w:r>
        <w:rPr>
          <w:rFonts w:ascii="宋体" w:eastAsia="宋体" w:hAnsi="宋体"/>
          <w:color w:val="000000"/>
          <w:sz w:val="24"/>
          <w:szCs w:val="24"/>
        </w:rPr>
        <w:t>”</w:t>
      </w:r>
      <w:r>
        <w:rPr>
          <w:rFonts w:ascii="宋体" w:eastAsia="宋体" w:hAnsi="宋体"/>
          <w:color w:val="000000"/>
          <w:sz w:val="24"/>
          <w:szCs w:val="24"/>
        </w:rPr>
        <w:t>（含第三者责任险），</w:t>
      </w:r>
      <w:r>
        <w:rPr>
          <w:rFonts w:ascii="宋体" w:eastAsia="宋体" w:hAnsi="宋体" w:hint="eastAsia"/>
          <w:color w:val="000000"/>
          <w:sz w:val="24"/>
          <w:szCs w:val="24"/>
        </w:rPr>
        <w:t>乙方并向甲方提交购买保险的发票和保单复印件，费用实报实销</w:t>
      </w:r>
      <w:r>
        <w:rPr>
          <w:rFonts w:ascii="宋体" w:eastAsia="宋体" w:hAnsi="宋体"/>
          <w:color w:val="000000"/>
          <w:sz w:val="24"/>
          <w:szCs w:val="24"/>
        </w:rPr>
        <w:t>。乙方必须承担在本工程施工期间发生的或本工程引致的人身伤亡及</w:t>
      </w:r>
      <w:r>
        <w:rPr>
          <w:rFonts w:ascii="宋体" w:eastAsia="宋体" w:hAnsi="宋体"/>
          <w:color w:val="000000"/>
          <w:sz w:val="24"/>
          <w:szCs w:val="24"/>
        </w:rPr>
        <w:t>/</w:t>
      </w:r>
      <w:r>
        <w:rPr>
          <w:rFonts w:ascii="宋体" w:eastAsia="宋体" w:hAnsi="宋体"/>
          <w:color w:val="000000"/>
          <w:sz w:val="24"/>
          <w:szCs w:val="24"/>
        </w:rPr>
        <w:t>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rsidR="007C2458" w:rsidRDefault="008F0285">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乙方须配合深圳市、罗湖区、园区物业的防</w:t>
      </w:r>
      <w:r>
        <w:rPr>
          <w:rFonts w:ascii="宋体" w:eastAsia="宋体" w:hAnsi="宋体" w:hint="eastAsia"/>
          <w:color w:val="000000"/>
          <w:sz w:val="24"/>
          <w:szCs w:val="24"/>
        </w:rPr>
        <w:t>疫工作要求，防疫相关费用</w:t>
      </w:r>
      <w:proofErr w:type="gramStart"/>
      <w:r>
        <w:rPr>
          <w:rFonts w:ascii="宋体" w:eastAsia="宋体" w:hAnsi="宋体" w:hint="eastAsia"/>
          <w:color w:val="000000"/>
          <w:sz w:val="24"/>
          <w:szCs w:val="24"/>
        </w:rPr>
        <w:t>已综合</w:t>
      </w:r>
      <w:proofErr w:type="gramEnd"/>
      <w:r>
        <w:rPr>
          <w:rFonts w:ascii="宋体" w:eastAsia="宋体" w:hAnsi="宋体" w:hint="eastAsia"/>
          <w:color w:val="000000"/>
          <w:sz w:val="24"/>
          <w:szCs w:val="24"/>
        </w:rPr>
        <w:t>包含在措施费中，结算不</w:t>
      </w:r>
      <w:r>
        <w:rPr>
          <w:rFonts w:ascii="宋体" w:eastAsia="宋体" w:hAnsi="宋体"/>
          <w:color w:val="000000"/>
          <w:sz w:val="24"/>
          <w:szCs w:val="24"/>
        </w:rPr>
        <w:t>做</w:t>
      </w:r>
      <w:r>
        <w:rPr>
          <w:rFonts w:ascii="宋体" w:eastAsia="宋体" w:hAnsi="宋体" w:hint="eastAsia"/>
          <w:color w:val="000000"/>
          <w:sz w:val="24"/>
          <w:szCs w:val="24"/>
        </w:rPr>
        <w:t>调整。</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第六条</w:t>
      </w:r>
      <w:r>
        <w:rPr>
          <w:rFonts w:ascii="宋体" w:eastAsia="宋体" w:hAnsi="宋体"/>
          <w:color w:val="000000"/>
          <w:spacing w:val="8"/>
          <w:sz w:val="24"/>
          <w:szCs w:val="24"/>
        </w:rPr>
        <w:t xml:space="preserve">  </w:t>
      </w:r>
      <w:r>
        <w:rPr>
          <w:rFonts w:ascii="宋体" w:eastAsia="宋体" w:hAnsi="宋体"/>
          <w:color w:val="000000"/>
          <w:spacing w:val="8"/>
          <w:sz w:val="24"/>
          <w:szCs w:val="24"/>
        </w:rPr>
        <w:t>违约责任</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甲方未能按本合同约定提供施工场地及工作面，工期相应顺延，甲方无需承担其他赔偿责任。</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乙方未能按合同约定时间通过竣工验收，乙方应承担违约责任。每逾期一日，按延期违约</w:t>
      </w:r>
      <w:r>
        <w:rPr>
          <w:rFonts w:ascii="宋体" w:eastAsia="宋体" w:hAnsi="宋体" w:hint="eastAsia"/>
          <w:color w:val="000000"/>
          <w:sz w:val="24"/>
          <w:szCs w:val="24"/>
        </w:rPr>
        <w:t>1000</w:t>
      </w:r>
      <w:r>
        <w:rPr>
          <w:rFonts w:ascii="宋体" w:eastAsia="宋体" w:hAnsi="宋体" w:hint="eastAsia"/>
          <w:color w:val="000000"/>
          <w:sz w:val="24"/>
          <w:szCs w:val="24"/>
        </w:rPr>
        <w:t>元</w:t>
      </w:r>
      <w:r>
        <w:rPr>
          <w:rFonts w:ascii="宋体" w:eastAsia="宋体" w:hAnsi="宋体" w:hint="eastAsia"/>
          <w:color w:val="000000"/>
          <w:sz w:val="24"/>
          <w:szCs w:val="24"/>
        </w:rPr>
        <w:t>/</w:t>
      </w:r>
      <w:r>
        <w:rPr>
          <w:rFonts w:ascii="宋体" w:eastAsia="宋体" w:hAnsi="宋体" w:hint="eastAsia"/>
          <w:color w:val="000000"/>
          <w:sz w:val="24"/>
          <w:szCs w:val="24"/>
        </w:rPr>
        <w:t>日历天，向甲方支付违约金。逾期超过</w:t>
      </w:r>
      <w:r>
        <w:rPr>
          <w:rFonts w:ascii="宋体" w:eastAsia="宋体" w:hAnsi="宋体" w:hint="eastAsia"/>
          <w:color w:val="000000"/>
          <w:sz w:val="24"/>
          <w:szCs w:val="24"/>
        </w:rPr>
        <w:t>5</w:t>
      </w:r>
      <w:r>
        <w:rPr>
          <w:rFonts w:ascii="宋体" w:eastAsia="宋体" w:hAnsi="宋体" w:hint="eastAsia"/>
          <w:color w:val="000000"/>
          <w:sz w:val="24"/>
          <w:szCs w:val="24"/>
        </w:rPr>
        <w:t>天的，甲方有权解除合同，并有权要求乙方按照本合同总金额</w:t>
      </w:r>
      <w:r>
        <w:rPr>
          <w:rFonts w:ascii="宋体" w:eastAsia="宋体" w:hAnsi="宋体" w:hint="eastAsia"/>
          <w:color w:val="000000"/>
          <w:sz w:val="24"/>
          <w:szCs w:val="24"/>
        </w:rPr>
        <w:t>30%</w:t>
      </w:r>
      <w:r>
        <w:rPr>
          <w:rFonts w:ascii="宋体" w:eastAsia="宋体" w:hAnsi="宋体" w:hint="eastAsia"/>
          <w:color w:val="000000"/>
          <w:sz w:val="24"/>
          <w:szCs w:val="24"/>
        </w:rPr>
        <w:t>的标准向甲方支付违约金</w:t>
      </w:r>
      <w:r>
        <w:rPr>
          <w:rFonts w:ascii="宋体" w:eastAsia="宋体" w:hAnsi="宋体" w:hint="eastAsia"/>
          <w:color w:val="000000"/>
          <w:sz w:val="24"/>
          <w:szCs w:val="24"/>
        </w:rPr>
        <w:t>(</w:t>
      </w:r>
      <w:r>
        <w:rPr>
          <w:rFonts w:ascii="宋体" w:eastAsia="宋体" w:hAnsi="宋体" w:hint="eastAsia"/>
          <w:color w:val="000000"/>
          <w:sz w:val="24"/>
          <w:szCs w:val="24"/>
        </w:rPr>
        <w:t>因发包人原因工期延误且经发包人批准的除外</w:t>
      </w:r>
      <w:r>
        <w:rPr>
          <w:rFonts w:ascii="宋体" w:eastAsia="宋体" w:hAnsi="宋体" w:hint="eastAsia"/>
          <w:color w:val="000000"/>
          <w:sz w:val="24"/>
          <w:szCs w:val="24"/>
        </w:rPr>
        <w:t>)</w:t>
      </w:r>
      <w:r>
        <w:rPr>
          <w:rFonts w:ascii="宋体" w:eastAsia="宋体" w:hAnsi="宋体" w:hint="eastAsia"/>
          <w:color w:val="000000"/>
          <w:sz w:val="24"/>
          <w:szCs w:val="24"/>
        </w:rPr>
        <w:t>。</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如因乙方提交的成果报告造成甲方工程质量问题的，视为乙方违约。甲方有权向乙方追究由此而产生的经济、法律责任。</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乙方应向甲方支付的违约金，甲方有权直接在应付而未付款中扣除，违约金不足以弥补甲方损失的，甲方可继续向乙方追偿。</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除本合同和法律法规另有规定外，任何一方均无权提前解除合同，否则视为违约，守约方有权选择解除合同或要求违约方继续履行合同。如守约方选择解除合同，则违约方应向对方支付合同总金额</w:t>
      </w:r>
      <w:r>
        <w:rPr>
          <w:rFonts w:ascii="宋体" w:eastAsia="宋体" w:hAnsi="宋体" w:hint="eastAsia"/>
          <w:color w:val="000000"/>
          <w:sz w:val="24"/>
          <w:szCs w:val="24"/>
        </w:rPr>
        <w:t>30%</w:t>
      </w:r>
      <w:r>
        <w:rPr>
          <w:rFonts w:ascii="宋体" w:eastAsia="宋体" w:hAnsi="宋体" w:hint="eastAsia"/>
          <w:color w:val="000000"/>
          <w:sz w:val="24"/>
          <w:szCs w:val="24"/>
        </w:rPr>
        <w:t>的违约金，如违约金不足以偿付对方</w:t>
      </w:r>
      <w:r>
        <w:rPr>
          <w:rFonts w:ascii="宋体" w:eastAsia="宋体" w:hAnsi="宋体" w:hint="eastAsia"/>
          <w:color w:val="000000"/>
          <w:sz w:val="24"/>
          <w:szCs w:val="24"/>
        </w:rPr>
        <w:lastRenderedPageBreak/>
        <w:t>损失，违约方还应赔偿因其违约给对方造成的损失。</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如任何一方违约，守约方为维护权益向</w:t>
      </w:r>
      <w:r>
        <w:rPr>
          <w:rFonts w:ascii="宋体" w:eastAsia="宋体" w:hAnsi="宋体" w:hint="eastAsia"/>
          <w:color w:val="000000"/>
          <w:sz w:val="24"/>
          <w:szCs w:val="24"/>
        </w:rPr>
        <w:t>违约方追偿所发生的一切费用（包括但不限于律师费、诉讼费、保全费、担保费、交通费、差旅费、鉴定费等）均由违约方承担。</w:t>
      </w:r>
    </w:p>
    <w:p w:rsidR="007C2458" w:rsidRDefault="008F0285">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律师费收费依据《广东省律师服务政府指导价》</w:t>
      </w:r>
      <w:r>
        <w:rPr>
          <w:rFonts w:ascii="宋体" w:eastAsia="宋体" w:hAnsi="宋体" w:hint="eastAsia"/>
          <w:color w:val="000000"/>
          <w:sz w:val="24"/>
          <w:szCs w:val="24"/>
        </w:rPr>
        <w:t>(</w:t>
      </w:r>
      <w:r>
        <w:rPr>
          <w:rFonts w:ascii="宋体" w:eastAsia="宋体" w:hAnsi="宋体" w:hint="eastAsia"/>
          <w:color w:val="000000"/>
          <w:sz w:val="24"/>
          <w:szCs w:val="24"/>
        </w:rPr>
        <w:t>文号粤价</w:t>
      </w:r>
      <w:r>
        <w:rPr>
          <w:rFonts w:ascii="宋体" w:eastAsia="宋体" w:hAnsi="宋体" w:hint="eastAsia"/>
          <w:color w:val="000000"/>
          <w:sz w:val="24"/>
          <w:szCs w:val="24"/>
        </w:rPr>
        <w:t>[2006]298</w:t>
      </w:r>
      <w:r>
        <w:rPr>
          <w:rFonts w:ascii="宋体" w:eastAsia="宋体" w:hAnsi="宋体" w:hint="eastAsia"/>
          <w:color w:val="000000"/>
          <w:sz w:val="24"/>
          <w:szCs w:val="24"/>
        </w:rPr>
        <w:t>号</w:t>
      </w:r>
      <w:r>
        <w:rPr>
          <w:rFonts w:ascii="宋体" w:eastAsia="宋体" w:hAnsi="宋体" w:hint="eastAsia"/>
          <w:color w:val="000000"/>
          <w:sz w:val="24"/>
          <w:szCs w:val="24"/>
        </w:rPr>
        <w:t>)</w:t>
      </w:r>
      <w:r>
        <w:rPr>
          <w:rFonts w:ascii="宋体" w:eastAsia="宋体" w:hAnsi="宋体" w:hint="eastAsia"/>
          <w:color w:val="000000"/>
          <w:sz w:val="24"/>
          <w:szCs w:val="24"/>
        </w:rPr>
        <w:t>的规定，按争议标的额的比例计算。</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第七条</w:t>
      </w:r>
      <w:r>
        <w:rPr>
          <w:rFonts w:ascii="宋体" w:eastAsia="宋体" w:hAnsi="宋体"/>
          <w:color w:val="000000"/>
          <w:spacing w:val="8"/>
          <w:sz w:val="24"/>
          <w:szCs w:val="24"/>
        </w:rPr>
        <w:t xml:space="preserve">  </w:t>
      </w:r>
      <w:r>
        <w:rPr>
          <w:rFonts w:ascii="宋体" w:eastAsia="宋体" w:hAnsi="宋体"/>
          <w:color w:val="000000"/>
          <w:spacing w:val="8"/>
          <w:sz w:val="24"/>
          <w:szCs w:val="24"/>
        </w:rPr>
        <w:t>措施项目清单（包括但不限于下列项目）的说明</w:t>
      </w:r>
    </w:p>
    <w:p w:rsidR="007C2458" w:rsidRDefault="008F0285">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p>
    <w:p w:rsidR="007C2458" w:rsidRDefault="008F0285">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w:t>
      </w:r>
      <w:proofErr w:type="gramStart"/>
      <w:r>
        <w:rPr>
          <w:rFonts w:ascii="宋体" w:eastAsia="宋体" w:hAnsi="宋体" w:hint="eastAsia"/>
          <w:color w:val="000000"/>
          <w:sz w:val="24"/>
          <w:szCs w:val="24"/>
        </w:rPr>
        <w:t>费按照</w:t>
      </w:r>
      <w:proofErr w:type="gramEnd"/>
      <w:r>
        <w:rPr>
          <w:rFonts w:ascii="宋体" w:eastAsia="宋体" w:hAnsi="宋体" w:hint="eastAsia"/>
          <w:color w:val="000000"/>
          <w:sz w:val="24"/>
          <w:szCs w:val="24"/>
        </w:rPr>
        <w:t>《深圳市建设工程计价规程（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）》，内容包括施工企业临时设施、所有涉及工程安全和文明施工的费用等。</w:t>
      </w:r>
    </w:p>
    <w:p w:rsidR="007C2458" w:rsidRDefault="008F0285">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）临时设施费：是</w:t>
      </w:r>
      <w:proofErr w:type="gramStart"/>
      <w:r>
        <w:rPr>
          <w:rFonts w:ascii="宋体" w:eastAsia="宋体" w:hAnsi="宋体" w:hint="eastAsia"/>
          <w:color w:val="000000"/>
          <w:sz w:val="24"/>
          <w:szCs w:val="24"/>
        </w:rPr>
        <w:t>指施工</w:t>
      </w:r>
      <w:proofErr w:type="gramEnd"/>
      <w:r>
        <w:rPr>
          <w:rFonts w:ascii="宋体" w:eastAsia="宋体" w:hAnsi="宋体" w:hint="eastAsia"/>
          <w:color w:val="000000"/>
          <w:sz w:val="24"/>
          <w:szCs w:val="24"/>
        </w:rPr>
        <w:t>企业为进行建筑安装工程施工所必需的生活和</w:t>
      </w:r>
      <w:r>
        <w:rPr>
          <w:rFonts w:ascii="宋体" w:eastAsia="宋体" w:hAnsi="宋体" w:hint="eastAsia"/>
          <w:color w:val="000000"/>
          <w:sz w:val="24"/>
          <w:szCs w:val="24"/>
        </w:rPr>
        <w:t>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7C2458" w:rsidRDefault="008F0285">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）安全施工费：是依照国家有关安全生产法律法规，为保证工程建设项目所涉及人员安全而采取的必要的安全防护措施所需的费用。</w:t>
      </w:r>
    </w:p>
    <w:p w:rsidR="007C2458" w:rsidRDefault="008F0285">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）文明施工费：是依照我市有关文明施工法律法规，为满足建筑施工现场文明施工及环境保护措施所需的费用。</w:t>
      </w:r>
    </w:p>
    <w:p w:rsidR="007C2458" w:rsidRDefault="008F0285">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）环境保护费：是指按照建设行政主管部门和环保部门的有关规定要求采取的施工场地周边的</w:t>
      </w:r>
      <w:r>
        <w:rPr>
          <w:rFonts w:ascii="宋体" w:eastAsia="宋体" w:hAnsi="宋体" w:hint="eastAsia"/>
          <w:color w:val="000000"/>
          <w:sz w:val="24"/>
          <w:szCs w:val="24"/>
        </w:rPr>
        <w:t>环境保护措施所需的各项费用。</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安全文明施工措施费用的内容遵照《深圳市建设工程计价规程（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）》及相关管理办法的规定。</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若乙方的安全文明施工未能满足行业主管部门的相关规定被投诉或被行政主管部门通报的，对乙方进行</w:t>
      </w:r>
      <w:r>
        <w:rPr>
          <w:rFonts w:ascii="宋体" w:eastAsia="宋体" w:hAnsi="宋体" w:hint="eastAsia"/>
          <w:color w:val="000000"/>
          <w:sz w:val="24"/>
          <w:szCs w:val="24"/>
        </w:rPr>
        <w:t>2000</w:t>
      </w:r>
      <w:r>
        <w:rPr>
          <w:rFonts w:ascii="宋体" w:eastAsia="宋体" w:hAnsi="宋体" w:hint="eastAsia"/>
          <w:color w:val="000000"/>
          <w:sz w:val="24"/>
          <w:szCs w:val="24"/>
        </w:rPr>
        <w:t>元</w:t>
      </w:r>
      <w:r>
        <w:rPr>
          <w:rFonts w:ascii="宋体" w:eastAsia="宋体" w:hAnsi="宋体" w:hint="eastAsia"/>
          <w:color w:val="000000"/>
          <w:sz w:val="24"/>
          <w:szCs w:val="24"/>
        </w:rPr>
        <w:t>/</w:t>
      </w:r>
      <w:r>
        <w:rPr>
          <w:rFonts w:ascii="宋体" w:eastAsia="宋体" w:hAnsi="宋体" w:hint="eastAsia"/>
          <w:color w:val="000000"/>
          <w:sz w:val="24"/>
          <w:szCs w:val="24"/>
        </w:rPr>
        <w:t>次的处罚。</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安全文明施工费为包干费用，除双方另行协商</w:t>
      </w:r>
      <w:proofErr w:type="gramStart"/>
      <w:r>
        <w:rPr>
          <w:rFonts w:ascii="宋体" w:eastAsia="宋体" w:hAnsi="宋体" w:hint="eastAsia"/>
          <w:color w:val="000000"/>
          <w:sz w:val="24"/>
          <w:szCs w:val="24"/>
        </w:rPr>
        <w:t>且签订</w:t>
      </w:r>
      <w:proofErr w:type="gramEnd"/>
      <w:r>
        <w:rPr>
          <w:rFonts w:ascii="宋体" w:eastAsia="宋体" w:hAnsi="宋体" w:hint="eastAsia"/>
          <w:color w:val="000000"/>
          <w:sz w:val="24"/>
          <w:szCs w:val="24"/>
        </w:rPr>
        <w:t>补充协议外，结算时不作调整。</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临时用水、用电</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本工程临时用水、用电由乙方根据工程实际情况自行解决，并承担一切相</w:t>
      </w:r>
      <w:r>
        <w:rPr>
          <w:rFonts w:ascii="宋体" w:eastAsia="宋体" w:hAnsi="宋体" w:hint="eastAsia"/>
          <w:color w:val="000000"/>
          <w:sz w:val="24"/>
          <w:szCs w:val="24"/>
        </w:rPr>
        <w:lastRenderedPageBreak/>
        <w:t>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包含但不限于以上所列项目，还应包括：预付款担保手续费、夜间施工费、赶工措施费、冬雨季施工费、已完工程及设备包含费、地上地下设施及建筑物的临时保护费、混凝土钢筋混凝土模板及支架费、二次搬运费、脚手架费、垂直运输机械费、防尘降</w:t>
      </w:r>
      <w:r>
        <w:rPr>
          <w:rFonts w:ascii="宋体" w:eastAsia="宋体" w:hAnsi="宋体" w:hint="eastAsia"/>
          <w:color w:val="000000"/>
          <w:sz w:val="24"/>
          <w:szCs w:val="24"/>
        </w:rPr>
        <w:t>噪费、临时围挡各专业工程措施项目费及其他等。</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工程量清单中所列措施项目是招标人根据一般情况估计的项目，乙方在投标报价时应根据《建设工程工程量清单计价规范》（</w:t>
      </w:r>
      <w:r>
        <w:rPr>
          <w:rFonts w:ascii="宋体" w:eastAsia="宋体" w:hAnsi="宋体" w:hint="eastAsia"/>
          <w:color w:val="000000"/>
          <w:sz w:val="24"/>
          <w:szCs w:val="24"/>
        </w:rPr>
        <w:t>GB50500-2013</w:t>
      </w:r>
      <w:r>
        <w:rPr>
          <w:rFonts w:ascii="宋体" w:eastAsia="宋体" w:hAnsi="宋体" w:hint="eastAsia"/>
          <w:color w:val="000000"/>
          <w:sz w:val="24"/>
          <w:szCs w:val="24"/>
        </w:rPr>
        <w:t>）、招标文件及工程施工的实际需要等将实际可能增加的措施项目费用考虑在措施项目清单“其它”项目中或其他项的单价或合价中。</w:t>
      </w:r>
    </w:p>
    <w:p w:rsidR="007C2458" w:rsidRDefault="008F0285">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措施项目清单的报价为包干费用，结算时不作调整。但以上所有措施项目均应由乙方</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详细方案，并报甲方现场工程师审核认可后，方可实施。</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第八条</w:t>
      </w:r>
      <w:r>
        <w:rPr>
          <w:rFonts w:ascii="宋体" w:eastAsia="宋体" w:hAnsi="宋体"/>
          <w:color w:val="000000"/>
          <w:spacing w:val="8"/>
          <w:sz w:val="24"/>
          <w:szCs w:val="24"/>
        </w:rPr>
        <w:t xml:space="preserve">  </w:t>
      </w:r>
      <w:r>
        <w:rPr>
          <w:rFonts w:ascii="宋体" w:eastAsia="宋体" w:hAnsi="宋体"/>
          <w:color w:val="000000"/>
          <w:spacing w:val="8"/>
          <w:sz w:val="24"/>
          <w:szCs w:val="24"/>
        </w:rPr>
        <w:t>争议的解决</w:t>
      </w:r>
    </w:p>
    <w:p w:rsidR="007C2458" w:rsidRDefault="008F0285">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本合同在履行期间，双方发生争议时，在不影响工程进度的前提下，双方可采取协商解决。</w:t>
      </w:r>
    </w:p>
    <w:p w:rsidR="007C2458" w:rsidRDefault="008F0285">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协商不成可通过</w:t>
      </w:r>
      <w:r>
        <w:rPr>
          <w:rFonts w:ascii="宋体" w:eastAsia="宋体" w:hAnsi="宋体" w:hint="eastAsia"/>
          <w:color w:val="000000"/>
          <w:sz w:val="24"/>
          <w:szCs w:val="24"/>
        </w:rPr>
        <w:t xml:space="preserve"> /</w:t>
      </w:r>
      <w:r>
        <w:rPr>
          <w:rFonts w:ascii="宋体" w:eastAsia="宋体" w:hAnsi="宋体" w:hint="eastAsia"/>
          <w:color w:val="000000"/>
          <w:sz w:val="24"/>
          <w:szCs w:val="24"/>
        </w:rPr>
        <w:t>进行调解。</w:t>
      </w:r>
    </w:p>
    <w:p w:rsidR="007C2458" w:rsidRDefault="008F0285">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当事人不愿意通过协商、调解解决或者协商调解不成时，双方可选择下列任何一种方式解决；</w:t>
      </w:r>
    </w:p>
    <w:p w:rsidR="007C2458" w:rsidRDefault="008F0285">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rsidR="007C2458" w:rsidRDefault="008F0285">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w:t>
      </w:r>
      <w:r>
        <w:rPr>
          <w:rFonts w:ascii="宋体" w:eastAsia="宋体" w:hAnsi="宋体"/>
          <w:color w:val="000000"/>
          <w:spacing w:val="8"/>
          <w:sz w:val="24"/>
          <w:szCs w:val="24"/>
        </w:rPr>
        <w:t>向工程所在地</w:t>
      </w:r>
      <w:r>
        <w:rPr>
          <w:rFonts w:ascii="宋体" w:eastAsia="宋体" w:hAnsi="宋体" w:hint="eastAsia"/>
          <w:color w:val="000000"/>
          <w:spacing w:val="8"/>
          <w:sz w:val="24"/>
          <w:szCs w:val="24"/>
        </w:rPr>
        <w:t>有管辖权的</w:t>
      </w:r>
      <w:r>
        <w:rPr>
          <w:rFonts w:ascii="宋体" w:eastAsia="宋体" w:hAnsi="宋体"/>
          <w:color w:val="000000"/>
          <w:spacing w:val="8"/>
          <w:sz w:val="24"/>
          <w:szCs w:val="24"/>
        </w:rPr>
        <w:t>人民法院起诉</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第九条</w:t>
      </w:r>
      <w:r>
        <w:rPr>
          <w:rFonts w:ascii="宋体" w:eastAsia="宋体" w:hAnsi="宋体"/>
          <w:color w:val="000000"/>
          <w:spacing w:val="8"/>
          <w:sz w:val="24"/>
          <w:szCs w:val="24"/>
        </w:rPr>
        <w:t> </w:t>
      </w:r>
      <w:r>
        <w:rPr>
          <w:rFonts w:ascii="宋体" w:eastAsia="宋体" w:hAnsi="宋体"/>
          <w:color w:val="000000"/>
          <w:spacing w:val="8"/>
          <w:sz w:val="24"/>
          <w:szCs w:val="24"/>
        </w:rPr>
        <w:t>合同生效与终止</w:t>
      </w:r>
    </w:p>
    <w:p w:rsidR="007C2458" w:rsidRDefault="008F0285">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甲乙双方约定本合同自双方法定代表人或授权代表签名并盖公章或合同专用章后生效。</w:t>
      </w:r>
    </w:p>
    <w:p w:rsidR="007C2458" w:rsidRDefault="008F0285">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甲乙双方履行完本合同全部义务，工程竣工结算价款支付完毕，本合同即告终止（但本合同争议解决条款除外）。</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lastRenderedPageBreak/>
        <w:t>第十条</w:t>
      </w:r>
      <w:r>
        <w:rPr>
          <w:rFonts w:ascii="宋体" w:eastAsia="宋体" w:hAnsi="宋体"/>
          <w:color w:val="000000"/>
          <w:spacing w:val="8"/>
          <w:sz w:val="24"/>
          <w:szCs w:val="24"/>
        </w:rPr>
        <w:t> </w:t>
      </w:r>
      <w:r>
        <w:rPr>
          <w:rFonts w:ascii="宋体" w:eastAsia="宋体" w:hAnsi="宋体"/>
          <w:color w:val="000000"/>
          <w:spacing w:val="8"/>
          <w:sz w:val="24"/>
          <w:szCs w:val="24"/>
        </w:rPr>
        <w:t>合同的解除</w:t>
      </w:r>
    </w:p>
    <w:p w:rsidR="007C2458" w:rsidRDefault="008F0285">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w:t>
      </w:r>
      <w:r>
        <w:rPr>
          <w:rFonts w:ascii="宋体" w:eastAsia="宋体" w:hAnsi="宋体"/>
          <w:color w:val="000000"/>
          <w:sz w:val="24"/>
          <w:szCs w:val="24"/>
        </w:rPr>
        <w:t>解除合同：</w:t>
      </w:r>
    </w:p>
    <w:p w:rsidR="007C2458" w:rsidRDefault="008F0285">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因不可抗力导致合同无法履行；</w:t>
      </w:r>
    </w:p>
    <w:p w:rsidR="007C2458" w:rsidRDefault="008F0285">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甲乙双方协商一致；</w:t>
      </w:r>
    </w:p>
    <w:p w:rsidR="007C2458" w:rsidRDefault="008F0285">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因一方违约致使合同无法履行；</w:t>
      </w:r>
    </w:p>
    <w:p w:rsidR="007C2458" w:rsidRDefault="008F0285">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第十一条</w:t>
      </w:r>
      <w:r>
        <w:rPr>
          <w:rFonts w:ascii="宋体" w:eastAsia="宋体" w:hAnsi="宋体"/>
          <w:color w:val="000000"/>
          <w:spacing w:val="8"/>
          <w:sz w:val="24"/>
          <w:szCs w:val="24"/>
        </w:rPr>
        <w:t> </w:t>
      </w:r>
      <w:r>
        <w:rPr>
          <w:rFonts w:ascii="宋体" w:eastAsia="宋体" w:hAnsi="宋体"/>
          <w:color w:val="000000"/>
          <w:spacing w:val="8"/>
          <w:sz w:val="24"/>
          <w:szCs w:val="24"/>
        </w:rPr>
        <w:t>附则</w:t>
      </w:r>
    </w:p>
    <w:p w:rsidR="007C2458" w:rsidRDefault="008F0285">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本合同正本壹式陆份，甲方肆份，乙方贰份。</w:t>
      </w:r>
    </w:p>
    <w:p w:rsidR="007C2458" w:rsidRDefault="008F0285">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本合同签订时间：</w:t>
      </w:r>
      <w:r>
        <w:rPr>
          <w:rFonts w:ascii="宋体" w:eastAsia="宋体" w:hAnsi="宋体" w:hint="eastAsia"/>
          <w:color w:val="000000"/>
          <w:sz w:val="24"/>
          <w:szCs w:val="24"/>
        </w:rPr>
        <w:t>2022</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p w:rsidR="007C2458" w:rsidRDefault="008F0285">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本合同签署处当事人联系方式和联系信息适用于双方往来联系、书面文件送达及争议解决时法律文书送达。因签署处联系方式和联系信息错误或拒收等原因而无法直接送达的</w:t>
      </w:r>
      <w:proofErr w:type="gramStart"/>
      <w:r>
        <w:rPr>
          <w:rFonts w:ascii="宋体" w:eastAsia="宋体" w:hAnsi="宋体" w:hint="eastAsia"/>
          <w:color w:val="000000"/>
          <w:sz w:val="24"/>
          <w:szCs w:val="24"/>
        </w:rPr>
        <w:t>自交邮后第</w:t>
      </w:r>
      <w:r>
        <w:rPr>
          <w:rFonts w:ascii="宋体" w:eastAsia="宋体" w:hAnsi="宋体" w:hint="eastAsia"/>
          <w:color w:val="000000"/>
          <w:sz w:val="24"/>
          <w:szCs w:val="24"/>
        </w:rPr>
        <w:t>7</w:t>
      </w:r>
      <w:r>
        <w:rPr>
          <w:rFonts w:ascii="宋体" w:eastAsia="宋体" w:hAnsi="宋体" w:hint="eastAsia"/>
          <w:color w:val="000000"/>
          <w:sz w:val="24"/>
          <w:szCs w:val="24"/>
        </w:rPr>
        <w:t>日</w:t>
      </w:r>
      <w:proofErr w:type="gramEnd"/>
      <w:r>
        <w:rPr>
          <w:rFonts w:ascii="宋体" w:eastAsia="宋体" w:hAnsi="宋体" w:hint="eastAsia"/>
          <w:color w:val="000000"/>
          <w:sz w:val="24"/>
          <w:szCs w:val="24"/>
        </w:rPr>
        <w:t>视为送达。</w:t>
      </w:r>
    </w:p>
    <w:p w:rsidR="007C2458" w:rsidRDefault="008F0285">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附件：工程质量保修书</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7C2458">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7C245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r>
              <w:rPr>
                <w:rFonts w:ascii="宋体" w:eastAsia="宋体" w:hAnsi="宋体"/>
                <w:b/>
                <w:bCs/>
                <w:color w:val="000000"/>
                <w:sz w:val="24"/>
                <w:szCs w:val="24"/>
              </w:rPr>
              <w:t xml:space="preserve"> </w:t>
            </w:r>
          </w:p>
        </w:tc>
      </w:tr>
      <w:tr w:rsidR="007C2458">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w:t>
            </w:r>
            <w:r>
              <w:rPr>
                <w:rFonts w:ascii="宋体" w:eastAsia="宋体" w:hAnsi="宋体"/>
                <w:b/>
                <w:bCs/>
                <w:color w:val="000000"/>
                <w:sz w:val="24"/>
                <w:szCs w:val="24"/>
              </w:rPr>
              <w:t>2022</w:t>
            </w:r>
            <w:r>
              <w:rPr>
                <w:rFonts w:ascii="宋体" w:eastAsia="宋体" w:hAnsi="宋体"/>
                <w:b/>
                <w:bCs/>
                <w:color w:val="000000"/>
                <w:sz w:val="24"/>
                <w:szCs w:val="24"/>
              </w:rPr>
              <w:t>年</w:t>
            </w:r>
            <w:r>
              <w:rPr>
                <w:rFonts w:ascii="宋体" w:eastAsia="宋体" w:hAnsi="宋体"/>
                <w:b/>
                <w:bCs/>
                <w:color w:val="000000"/>
                <w:sz w:val="24"/>
                <w:szCs w:val="24"/>
              </w:rPr>
              <w:t xml:space="preserve">  </w:t>
            </w:r>
            <w:r>
              <w:rPr>
                <w:rFonts w:ascii="宋体" w:eastAsia="宋体" w:hAnsi="宋体"/>
                <w:b/>
                <w:bCs/>
                <w:color w:val="000000"/>
                <w:sz w:val="24"/>
                <w:szCs w:val="24"/>
              </w:rPr>
              <w:t>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w:t>
            </w:r>
            <w:r>
              <w:rPr>
                <w:rFonts w:ascii="宋体" w:eastAsia="宋体" w:hAnsi="宋体"/>
                <w:b/>
                <w:bCs/>
                <w:color w:val="000000"/>
                <w:sz w:val="24"/>
                <w:szCs w:val="24"/>
              </w:rPr>
              <w:t>日</w:t>
            </w:r>
          </w:p>
        </w:tc>
      </w:tr>
      <w:tr w:rsidR="007C2458">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C2458" w:rsidRDefault="008F0285">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lastRenderedPageBreak/>
              <w:t>签订地点：深圳市罗湖区</w:t>
            </w:r>
          </w:p>
        </w:tc>
      </w:tr>
    </w:tbl>
    <w:p w:rsidR="007C2458" w:rsidRDefault="007C2458">
      <w:pPr>
        <w:snapToGrid w:val="0"/>
        <w:spacing w:before="60" w:after="60"/>
        <w:jc w:val="left"/>
        <w:rPr>
          <w:rFonts w:ascii="微软雅黑" w:eastAsia="微软雅黑" w:hAnsi="微软雅黑"/>
          <w:color w:val="333333"/>
          <w:sz w:val="22"/>
        </w:rPr>
      </w:pPr>
    </w:p>
    <w:p w:rsidR="007C2458" w:rsidRDefault="008F0285">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7C2458" w:rsidRDefault="007C2458">
      <w:pPr>
        <w:snapToGrid w:val="0"/>
        <w:spacing w:before="60" w:after="60"/>
        <w:jc w:val="left"/>
        <w:rPr>
          <w:rFonts w:ascii="微软雅黑" w:eastAsia="微软雅黑" w:hAnsi="微软雅黑"/>
          <w:color w:val="333333"/>
          <w:sz w:val="22"/>
        </w:rPr>
      </w:pPr>
    </w:p>
    <w:p w:rsidR="007C2458" w:rsidRDefault="008F0285">
      <w:pPr>
        <w:snapToGrid w:val="0"/>
        <w:spacing w:line="360" w:lineRule="auto"/>
        <w:ind w:firstLineChars="300" w:firstLine="720"/>
        <w:jc w:val="left"/>
        <w:rPr>
          <w:b/>
          <w:sz w:val="36"/>
          <w:szCs w:val="36"/>
        </w:rPr>
      </w:pPr>
      <w:r>
        <w:rPr>
          <w:rFonts w:ascii="宋体" w:eastAsia="宋体" w:hAnsi="宋体"/>
          <w:color w:val="000000"/>
          <w:sz w:val="24"/>
          <w:szCs w:val="24"/>
        </w:rPr>
        <w:t>合同附件</w:t>
      </w:r>
      <w:r>
        <w:rPr>
          <w:rFonts w:ascii="宋体" w:eastAsia="宋体" w:hAnsi="宋体" w:hint="eastAsia"/>
          <w:color w:val="000000"/>
          <w:sz w:val="24"/>
          <w:szCs w:val="24"/>
        </w:rPr>
        <w:t>一：</w:t>
      </w:r>
    </w:p>
    <w:p w:rsidR="007C2458" w:rsidRDefault="008F0285">
      <w:pPr>
        <w:snapToGrid w:val="0"/>
        <w:spacing w:line="360" w:lineRule="auto"/>
        <w:jc w:val="center"/>
        <w:outlineLvl w:val="0"/>
        <w:rPr>
          <w:rFonts w:ascii="微软雅黑" w:eastAsia="微软雅黑" w:hAnsi="微软雅黑"/>
          <w:color w:val="333333"/>
          <w:sz w:val="22"/>
        </w:rPr>
      </w:pPr>
      <w:r>
        <w:rPr>
          <w:rFonts w:ascii="宋体" w:eastAsia="宋体" w:hAnsi="宋体"/>
          <w:b/>
          <w:bCs/>
          <w:color w:val="000000"/>
          <w:sz w:val="30"/>
          <w:szCs w:val="30"/>
        </w:rPr>
        <w:t>工程质量保修书</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rsidR="007C2458" w:rsidRDefault="008F0285">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w:t>
      </w:r>
      <w:r>
        <w:rPr>
          <w:rFonts w:ascii="宋体" w:eastAsia="宋体" w:hAnsi="宋体"/>
          <w:color w:val="000000"/>
          <w:szCs w:val="21"/>
        </w:rPr>
        <w:t>2011</w:t>
      </w:r>
      <w:r>
        <w:rPr>
          <w:rFonts w:ascii="宋体" w:eastAsia="宋体" w:hAnsi="宋体"/>
          <w:color w:val="000000"/>
          <w:szCs w:val="21"/>
        </w:rPr>
        <w:t>修正）》、《建设工程质量管理条例》、《深圳特区建设工程质量管理条例》，经协商一致，签订工程质量保修书。承包人在质量保修期内按照有关规定及双方约定承担工程质量保修责任。</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rsidR="007C2458" w:rsidRDefault="008F0285">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w:t>
      </w:r>
      <w:r>
        <w:rPr>
          <w:rFonts w:ascii="宋体" w:eastAsia="宋体" w:hAnsi="宋体"/>
          <w:color w:val="000000"/>
          <w:szCs w:val="21"/>
        </w:rPr>
        <w:t>/</w:t>
      </w:r>
      <w:r>
        <w:rPr>
          <w:rFonts w:ascii="宋体" w:eastAsia="宋体" w:hAnsi="宋体"/>
          <w:color w:val="000000"/>
          <w:szCs w:val="21"/>
        </w:rPr>
        <w:t>房间和外墙面的防渗漏工程、电气管线工程、给排水管道工程、设备安装工程、供热和供冷系统工程、装饰装修工程以及双方约定的其他项目。</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质量保修期从工程竣工</w:t>
      </w:r>
      <w:r>
        <w:rPr>
          <w:rFonts w:ascii="宋体" w:eastAsia="宋体" w:hAnsi="宋体" w:hint="eastAsia"/>
          <w:color w:val="000000"/>
          <w:szCs w:val="21"/>
        </w:rPr>
        <w:t>验收合格</w:t>
      </w:r>
      <w:r>
        <w:rPr>
          <w:rFonts w:ascii="宋体" w:eastAsia="宋体" w:hAnsi="宋体"/>
          <w:color w:val="000000"/>
          <w:szCs w:val="21"/>
        </w:rPr>
        <w:t>之日算起。单项竣工验收的工程，按单项工程分别计算质量保修期。</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sym w:font="Wingdings 2" w:char="0052"/>
      </w:r>
      <w:r>
        <w:rPr>
          <w:rFonts w:ascii="宋体" w:eastAsia="宋体" w:hAnsi="宋体"/>
          <w:color w:val="000000"/>
          <w:szCs w:val="21"/>
        </w:rPr>
        <w:t>地基基础工程、主体结构工程为设计文件规定的合理使用年限；</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屋面防水工程、有防水要求的卫生间</w:t>
      </w:r>
      <w:r>
        <w:rPr>
          <w:rFonts w:ascii="宋体" w:eastAsia="宋体" w:hAnsi="宋体"/>
          <w:color w:val="000000"/>
          <w:szCs w:val="21"/>
        </w:rPr>
        <w:t>/</w:t>
      </w:r>
      <w:r>
        <w:rPr>
          <w:rFonts w:ascii="宋体" w:eastAsia="宋体" w:hAnsi="宋体"/>
          <w:color w:val="000000"/>
          <w:szCs w:val="21"/>
        </w:rPr>
        <w:t>房间和外墙面的防渗漏工程为</w:t>
      </w:r>
      <w:r>
        <w:rPr>
          <w:rFonts w:ascii="宋体" w:eastAsia="宋体" w:hAnsi="宋体"/>
          <w:color w:val="000000"/>
          <w:szCs w:val="21"/>
          <w:u w:val="single"/>
        </w:rPr>
        <w:t>5</w:t>
      </w:r>
      <w:r>
        <w:rPr>
          <w:rFonts w:ascii="宋体" w:eastAsia="宋体" w:hAnsi="宋体"/>
          <w:color w:val="000000"/>
          <w:szCs w:val="21"/>
        </w:rPr>
        <w:t>年（最低为</w:t>
      </w:r>
      <w:r>
        <w:rPr>
          <w:rFonts w:ascii="宋体" w:eastAsia="宋体" w:hAnsi="宋体"/>
          <w:color w:val="000000"/>
          <w:szCs w:val="21"/>
        </w:rPr>
        <w:t>5</w:t>
      </w:r>
      <w:r>
        <w:rPr>
          <w:rFonts w:ascii="宋体" w:eastAsia="宋体" w:hAnsi="宋体"/>
          <w:color w:val="000000"/>
          <w:szCs w:val="21"/>
        </w:rPr>
        <w:t>年）；</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w:t>
      </w:r>
      <w:r>
        <w:rPr>
          <w:rFonts w:ascii="宋体" w:eastAsia="宋体" w:hAnsi="宋体"/>
          <w:color w:val="000000"/>
          <w:szCs w:val="21"/>
        </w:rPr>
        <w:t>2</w:t>
      </w:r>
      <w:r>
        <w:rPr>
          <w:rFonts w:ascii="宋体" w:eastAsia="宋体" w:hAnsi="宋体"/>
          <w:color w:val="000000"/>
          <w:szCs w:val="21"/>
        </w:rPr>
        <w:t>年）；</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w:t>
      </w:r>
      <w:r>
        <w:rPr>
          <w:rFonts w:ascii="宋体" w:eastAsia="宋体" w:hAnsi="宋体"/>
          <w:color w:val="000000"/>
          <w:szCs w:val="21"/>
        </w:rPr>
        <w:t>2</w:t>
      </w:r>
      <w:r>
        <w:rPr>
          <w:rFonts w:ascii="宋体" w:eastAsia="宋体" w:hAnsi="宋体"/>
          <w:color w:val="000000"/>
          <w:szCs w:val="21"/>
        </w:rPr>
        <w:t>个）采暖期、供冷期；</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rsidR="007C2458" w:rsidRDefault="008F0285">
      <w:pPr>
        <w:snapToGrid w:val="0"/>
        <w:spacing w:line="360" w:lineRule="auto"/>
        <w:ind w:firstLineChars="200" w:firstLine="420"/>
        <w:rPr>
          <w:rFonts w:ascii="微软雅黑" w:eastAsia="宋体" w:hAnsi="微软雅黑"/>
          <w:color w:val="333333"/>
          <w:sz w:val="22"/>
        </w:rPr>
      </w:pPr>
      <w:r>
        <w:rPr>
          <w:rFonts w:ascii="宋体" w:eastAsia="宋体" w:hAnsi="宋体"/>
          <w:color w:val="000000"/>
          <w:szCs w:val="21"/>
          <w:u w:val="single"/>
        </w:rPr>
        <w:t>2</w:t>
      </w:r>
      <w:r>
        <w:rPr>
          <w:rFonts w:ascii="宋体" w:eastAsia="宋体" w:hAnsi="宋体"/>
          <w:color w:val="000000"/>
          <w:szCs w:val="21"/>
          <w:u w:val="single"/>
        </w:rPr>
        <w:t>年，且不低于法定保修期限</w:t>
      </w:r>
      <w:r>
        <w:rPr>
          <w:rFonts w:ascii="宋体" w:eastAsia="宋体" w:hAnsi="宋体" w:hint="eastAsia"/>
          <w:color w:val="000000"/>
          <w:szCs w:val="21"/>
          <w:u w:val="single"/>
        </w:rPr>
        <w:t>。</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w:t>
      </w:r>
      <w:r>
        <w:rPr>
          <w:rFonts w:ascii="宋体" w:eastAsia="宋体" w:hAnsi="宋体"/>
          <w:color w:val="000000"/>
          <w:szCs w:val="21"/>
        </w:rPr>
        <w:t>属于保修范围内的项目，在保修期内，承包人应在接到保修通知之后</w:t>
      </w:r>
      <w:r>
        <w:rPr>
          <w:rFonts w:ascii="宋体" w:eastAsia="宋体" w:hAnsi="宋体"/>
          <w:color w:val="000000"/>
          <w:szCs w:val="21"/>
        </w:rPr>
        <w:t>24</w:t>
      </w:r>
      <w:r>
        <w:rPr>
          <w:rFonts w:ascii="宋体" w:eastAsia="宋体" w:hAnsi="宋体"/>
          <w:color w:val="000000"/>
          <w:szCs w:val="21"/>
        </w:rPr>
        <w:t>小时内派人修理。承包人不在约定期限内派人修理，发包人可委托其他人员修理，由此产生的费用由乙方承担，优先从质量保证金中扣除。</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w:t>
      </w:r>
      <w:r>
        <w:rPr>
          <w:rFonts w:ascii="宋体" w:eastAsia="宋体" w:hAnsi="宋体"/>
          <w:color w:val="000000"/>
          <w:szCs w:val="21"/>
        </w:rPr>
        <w:t>发生紧急抢修事故的，承包人接到事故通知后，应立即到达事故现场抢修。</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lastRenderedPageBreak/>
        <w:t>四、工程质量保修费用</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rsidR="007C2458" w:rsidRDefault="008F0285">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w:t>
      </w:r>
      <w:r>
        <w:rPr>
          <w:rFonts w:ascii="宋体" w:eastAsia="宋体" w:hAnsi="宋体"/>
          <w:color w:val="000000"/>
          <w:szCs w:val="21"/>
        </w:rPr>
        <w:t>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％，发包人承包人约定本工程的质量保证金为签约合同价的</w:t>
      </w:r>
      <w:r>
        <w:rPr>
          <w:rFonts w:ascii="宋体" w:eastAsia="宋体" w:hAnsi="宋体"/>
          <w:color w:val="000000"/>
          <w:szCs w:val="21"/>
          <w:u w:val="single"/>
        </w:rPr>
        <w:t>3</w:t>
      </w:r>
      <w:r>
        <w:rPr>
          <w:rFonts w:ascii="宋体" w:eastAsia="宋体" w:hAnsi="宋体"/>
          <w:color w:val="000000"/>
          <w:szCs w:val="21"/>
        </w:rPr>
        <w:t>％，具体为：</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工程质量保证担保：</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工程质量保险：</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w:t>
      </w:r>
      <w:r>
        <w:rPr>
          <w:rFonts w:ascii="宋体" w:eastAsia="宋体" w:hAnsi="宋体"/>
          <w:color w:val="000000"/>
          <w:szCs w:val="21"/>
          <w:u w:val="single"/>
        </w:rPr>
        <w:t>2</w:t>
      </w:r>
      <w:r>
        <w:rPr>
          <w:rFonts w:ascii="宋体" w:eastAsia="宋体" w:hAnsi="宋体"/>
          <w:color w:val="000000"/>
          <w:szCs w:val="21"/>
          <w:u w:val="single"/>
        </w:rPr>
        <w:t>年后，无保修质量问题，无息支付承包人，但并不免除承包人在保修期内的保修责任。</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7C2458" w:rsidRDefault="008F0285">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rsidR="007C2458" w:rsidRDefault="008F0285">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7C2458">
        <w:trPr>
          <w:trHeight w:val="745"/>
        </w:trPr>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color w:val="000000"/>
                <w:szCs w:val="21"/>
              </w:rPr>
              <w:t>发包人（</w:t>
            </w:r>
            <w:r>
              <w:rPr>
                <w:rFonts w:ascii="宋体" w:eastAsia="宋体" w:hAnsi="宋体" w:hint="eastAsia"/>
                <w:color w:val="000000"/>
                <w:szCs w:val="21"/>
              </w:rPr>
              <w:t>盖章</w:t>
            </w:r>
            <w:r>
              <w:rPr>
                <w:rFonts w:ascii="宋体" w:eastAsia="宋体" w:hAnsi="宋体"/>
                <w:color w:val="000000"/>
                <w:szCs w:val="21"/>
              </w:rPr>
              <w:t>）：</w:t>
            </w:r>
          </w:p>
        </w:tc>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color w:val="000000"/>
                <w:szCs w:val="21"/>
              </w:rPr>
              <w:t>承包人（</w:t>
            </w:r>
            <w:r>
              <w:rPr>
                <w:rFonts w:ascii="宋体" w:eastAsia="宋体" w:hAnsi="宋体" w:hint="eastAsia"/>
                <w:color w:val="000000"/>
                <w:szCs w:val="21"/>
              </w:rPr>
              <w:t>盖章</w:t>
            </w:r>
            <w:r>
              <w:rPr>
                <w:rFonts w:ascii="宋体" w:eastAsia="宋体" w:hAnsi="宋体"/>
                <w:color w:val="000000"/>
                <w:szCs w:val="21"/>
              </w:rPr>
              <w:t>）：</w:t>
            </w:r>
          </w:p>
        </w:tc>
      </w:tr>
      <w:tr w:rsidR="007C2458">
        <w:trPr>
          <w:trHeight w:val="609"/>
        </w:trPr>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7C2458">
        <w:trPr>
          <w:trHeight w:val="615"/>
        </w:trPr>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rsidR="007C2458" w:rsidRDefault="008F0285">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r>
    </w:tbl>
    <w:p w:rsidR="007C2458" w:rsidRDefault="007C2458">
      <w:pPr>
        <w:pStyle w:val="af0"/>
        <w:snapToGrid w:val="0"/>
        <w:jc w:val="left"/>
        <w:rPr>
          <w:rFonts w:ascii="微软雅黑" w:eastAsia="微软雅黑" w:hAnsi="微软雅黑"/>
        </w:rPr>
      </w:pPr>
    </w:p>
    <w:sectPr w:rsidR="007C2458">
      <w:footerReference w:type="default" r:id="rId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85" w:rsidRDefault="008F0285">
      <w:r>
        <w:separator/>
      </w:r>
    </w:p>
  </w:endnote>
  <w:endnote w:type="continuationSeparator" w:id="0">
    <w:p w:rsidR="008F0285" w:rsidRDefault="008F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458" w:rsidRDefault="008F0285">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17</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17</w:t>
            </w:r>
            <w:r>
              <w:rPr>
                <w:b/>
                <w:bCs/>
                <w:sz w:val="24"/>
                <w:szCs w:val="24"/>
              </w:rPr>
              <w:fldChar w:fldCharType="end"/>
            </w:r>
          </w:sdtContent>
        </w:sdt>
        <w:r>
          <w:t xml:space="preserve"> </w:t>
        </w:r>
        <w:r>
          <w:rPr>
            <w:rFonts w:hint="eastAsia"/>
          </w:rPr>
          <w:t>页</w:t>
        </w:r>
      </w:sdtContent>
    </w:sdt>
  </w:p>
  <w:p w:rsidR="007C2458" w:rsidRDefault="007C24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85" w:rsidRDefault="008F0285">
      <w:r>
        <w:separator/>
      </w:r>
    </w:p>
  </w:footnote>
  <w:footnote w:type="continuationSeparator" w:id="0">
    <w:p w:rsidR="008F0285" w:rsidRDefault="008F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1F6BB"/>
    <w:multiLevelType w:val="singleLevel"/>
    <w:tmpl w:val="8611F6BB"/>
    <w:lvl w:ilvl="0">
      <w:start w:val="1"/>
      <w:numFmt w:val="decimal"/>
      <w:lvlText w:val="%1."/>
      <w:lvlJc w:val="left"/>
      <w:pPr>
        <w:ind w:left="425" w:hanging="425"/>
      </w:pPr>
      <w:rPr>
        <w:rFonts w:hint="default"/>
      </w:rPr>
    </w:lvl>
  </w:abstractNum>
  <w:abstractNum w:abstractNumId="1"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2"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3"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4"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5"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6" w15:restartNumberingAfterBreak="0">
    <w:nsid w:val="B9AEB6FE"/>
    <w:multiLevelType w:val="singleLevel"/>
    <w:tmpl w:val="B9AEB6FE"/>
    <w:lvl w:ilvl="0">
      <w:start w:val="1"/>
      <w:numFmt w:val="decimal"/>
      <w:lvlText w:val="%1."/>
      <w:lvlJc w:val="left"/>
      <w:pPr>
        <w:ind w:left="425" w:hanging="425"/>
      </w:pPr>
      <w:rPr>
        <w:rFonts w:hint="default"/>
      </w:rPr>
    </w:lvl>
  </w:abstractNum>
  <w:abstractNum w:abstractNumId="7"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8" w15:restartNumberingAfterBreak="0">
    <w:nsid w:val="D5B5F7BF"/>
    <w:multiLevelType w:val="singleLevel"/>
    <w:tmpl w:val="D5B5F7BF"/>
    <w:lvl w:ilvl="0">
      <w:start w:val="1"/>
      <w:numFmt w:val="decimal"/>
      <w:lvlText w:val="%1."/>
      <w:lvlJc w:val="left"/>
      <w:pPr>
        <w:ind w:left="425" w:hanging="425"/>
      </w:pPr>
      <w:rPr>
        <w:rFonts w:hint="default"/>
      </w:rPr>
    </w:lvl>
  </w:abstractNum>
  <w:abstractNum w:abstractNumId="9" w15:restartNumberingAfterBreak="0">
    <w:nsid w:val="E975DD6B"/>
    <w:multiLevelType w:val="singleLevel"/>
    <w:tmpl w:val="E975DD6B"/>
    <w:lvl w:ilvl="0">
      <w:start w:val="1"/>
      <w:numFmt w:val="decimal"/>
      <w:lvlText w:val="%1."/>
      <w:lvlJc w:val="left"/>
      <w:pPr>
        <w:ind w:left="425" w:hanging="425"/>
      </w:pPr>
      <w:rPr>
        <w:rFonts w:hint="default"/>
      </w:rPr>
    </w:lvl>
  </w:abstractNum>
  <w:abstractNum w:abstractNumId="10"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11" w15:restartNumberingAfterBreak="0">
    <w:nsid w:val="F0C24108"/>
    <w:multiLevelType w:val="singleLevel"/>
    <w:tmpl w:val="F0C24108"/>
    <w:lvl w:ilvl="0">
      <w:start w:val="1"/>
      <w:numFmt w:val="decimal"/>
      <w:lvlText w:val="%1."/>
      <w:lvlJc w:val="left"/>
      <w:pPr>
        <w:ind w:left="425" w:hanging="425"/>
      </w:pPr>
      <w:rPr>
        <w:rFonts w:hint="default"/>
      </w:rPr>
    </w:lvl>
  </w:abstractNum>
  <w:abstractNum w:abstractNumId="12"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3"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14" w15:restartNumberingAfterBreak="0">
    <w:nsid w:val="11D37E0D"/>
    <w:multiLevelType w:val="singleLevel"/>
    <w:tmpl w:val="11D37E0D"/>
    <w:lvl w:ilvl="0">
      <w:start w:val="1"/>
      <w:numFmt w:val="decimal"/>
      <w:lvlText w:val="%1."/>
      <w:lvlJc w:val="left"/>
      <w:pPr>
        <w:ind w:left="425" w:hanging="425"/>
      </w:pPr>
      <w:rPr>
        <w:rFonts w:hint="default"/>
      </w:rPr>
    </w:lvl>
  </w:abstractNum>
  <w:abstractNum w:abstractNumId="15" w15:restartNumberingAfterBreak="0">
    <w:nsid w:val="151D5849"/>
    <w:multiLevelType w:val="singleLevel"/>
    <w:tmpl w:val="151D5849"/>
    <w:lvl w:ilvl="0">
      <w:start w:val="1"/>
      <w:numFmt w:val="chineseCounting"/>
      <w:suff w:val="nothing"/>
      <w:lvlText w:val="（%1）"/>
      <w:lvlJc w:val="left"/>
      <w:pPr>
        <w:ind w:left="0" w:firstLine="420"/>
      </w:pPr>
      <w:rPr>
        <w:rFonts w:hint="eastAsia"/>
      </w:rPr>
    </w:lvl>
  </w:abstractNum>
  <w:abstractNum w:abstractNumId="16"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17"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8" w15:restartNumberingAfterBreak="0">
    <w:nsid w:val="3C2C400B"/>
    <w:multiLevelType w:val="singleLevel"/>
    <w:tmpl w:val="3C2C400B"/>
    <w:lvl w:ilvl="0">
      <w:start w:val="1"/>
      <w:numFmt w:val="decimal"/>
      <w:lvlText w:val="%1."/>
      <w:lvlJc w:val="left"/>
      <w:pPr>
        <w:ind w:left="425" w:hanging="425"/>
      </w:pPr>
      <w:rPr>
        <w:rFonts w:hint="default"/>
      </w:rPr>
    </w:lvl>
  </w:abstractNum>
  <w:abstractNum w:abstractNumId="19" w15:restartNumberingAfterBreak="0">
    <w:nsid w:val="42063E26"/>
    <w:multiLevelType w:val="singleLevel"/>
    <w:tmpl w:val="42063E26"/>
    <w:lvl w:ilvl="0">
      <w:start w:val="1"/>
      <w:numFmt w:val="chineseCounting"/>
      <w:suff w:val="nothing"/>
      <w:lvlText w:val="%1、"/>
      <w:lvlJc w:val="left"/>
      <w:pPr>
        <w:ind w:left="0" w:firstLine="420"/>
      </w:pPr>
      <w:rPr>
        <w:rFonts w:hint="eastAsia"/>
      </w:rPr>
    </w:lvl>
  </w:abstractNum>
  <w:abstractNum w:abstractNumId="20" w15:restartNumberingAfterBreak="0">
    <w:nsid w:val="4C5E9386"/>
    <w:multiLevelType w:val="singleLevel"/>
    <w:tmpl w:val="4C5E9386"/>
    <w:lvl w:ilvl="0">
      <w:start w:val="1"/>
      <w:numFmt w:val="decimal"/>
      <w:lvlText w:val="%1."/>
      <w:lvlJc w:val="left"/>
      <w:pPr>
        <w:ind w:left="425" w:hanging="425"/>
      </w:pPr>
      <w:rPr>
        <w:rFonts w:hint="default"/>
      </w:rPr>
    </w:lvl>
  </w:abstractNum>
  <w:abstractNum w:abstractNumId="21" w15:restartNumberingAfterBreak="0">
    <w:nsid w:val="4DF6BCFF"/>
    <w:multiLevelType w:val="singleLevel"/>
    <w:tmpl w:val="4DF6BCFF"/>
    <w:lvl w:ilvl="0">
      <w:start w:val="1"/>
      <w:numFmt w:val="decimal"/>
      <w:lvlText w:val="(%1)"/>
      <w:lvlJc w:val="left"/>
      <w:pPr>
        <w:ind w:left="425" w:hanging="425"/>
      </w:pPr>
      <w:rPr>
        <w:rFonts w:hint="default"/>
      </w:rPr>
    </w:lvl>
  </w:abstractNum>
  <w:abstractNum w:abstractNumId="22" w15:restartNumberingAfterBreak="0">
    <w:nsid w:val="53ECD129"/>
    <w:multiLevelType w:val="singleLevel"/>
    <w:tmpl w:val="53ECD129"/>
    <w:lvl w:ilvl="0">
      <w:start w:val="1"/>
      <w:numFmt w:val="chineseCounting"/>
      <w:suff w:val="nothing"/>
      <w:lvlText w:val="%1、"/>
      <w:lvlJc w:val="left"/>
      <w:pPr>
        <w:ind w:left="0" w:firstLine="420"/>
      </w:pPr>
      <w:rPr>
        <w:rFonts w:hint="eastAsia"/>
      </w:rPr>
    </w:lvl>
  </w:abstractNum>
  <w:abstractNum w:abstractNumId="23" w15:restartNumberingAfterBreak="0">
    <w:nsid w:val="639AFF98"/>
    <w:multiLevelType w:val="singleLevel"/>
    <w:tmpl w:val="639AFF98"/>
    <w:lvl w:ilvl="0">
      <w:start w:val="1"/>
      <w:numFmt w:val="decimal"/>
      <w:lvlText w:val="%1."/>
      <w:lvlJc w:val="left"/>
      <w:pPr>
        <w:ind w:left="425" w:hanging="425"/>
      </w:pPr>
      <w:rPr>
        <w:rFonts w:hint="default"/>
      </w:rPr>
    </w:lvl>
  </w:abstractNum>
  <w:abstractNum w:abstractNumId="24"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19"/>
  </w:num>
  <w:num w:numId="2">
    <w:abstractNumId w:val="5"/>
  </w:num>
  <w:num w:numId="3">
    <w:abstractNumId w:val="7"/>
  </w:num>
  <w:num w:numId="4">
    <w:abstractNumId w:val="17"/>
  </w:num>
  <w:num w:numId="5">
    <w:abstractNumId w:val="1"/>
  </w:num>
  <w:num w:numId="6">
    <w:abstractNumId w:val="15"/>
  </w:num>
  <w:num w:numId="7">
    <w:abstractNumId w:val="12"/>
  </w:num>
  <w:num w:numId="8">
    <w:abstractNumId w:val="22"/>
  </w:num>
  <w:num w:numId="9">
    <w:abstractNumId w:val="10"/>
  </w:num>
  <w:num w:numId="10">
    <w:abstractNumId w:val="13"/>
  </w:num>
  <w:num w:numId="11">
    <w:abstractNumId w:val="4"/>
  </w:num>
  <w:num w:numId="12">
    <w:abstractNumId w:val="3"/>
  </w:num>
  <w:num w:numId="13">
    <w:abstractNumId w:val="21"/>
  </w:num>
  <w:num w:numId="14">
    <w:abstractNumId w:val="2"/>
  </w:num>
  <w:num w:numId="15">
    <w:abstractNumId w:val="16"/>
  </w:num>
  <w:num w:numId="16">
    <w:abstractNumId w:val="24"/>
  </w:num>
  <w:num w:numId="17">
    <w:abstractNumId w:val="9"/>
  </w:num>
  <w:num w:numId="18">
    <w:abstractNumId w:val="18"/>
  </w:num>
  <w:num w:numId="19">
    <w:abstractNumId w:val="8"/>
  </w:num>
  <w:num w:numId="20">
    <w:abstractNumId w:val="6"/>
  </w:num>
  <w:num w:numId="21">
    <w:abstractNumId w:val="20"/>
  </w:num>
  <w:num w:numId="22">
    <w:abstractNumId w:val="11"/>
  </w:num>
  <w:num w:numId="23">
    <w:abstractNumId w:val="0"/>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zNDY1YmU0ZTk4MjdhMzEzNzNiZmMyNTRjNTNiMWIifQ=="/>
  </w:docVars>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A3572"/>
    <w:rsid w:val="000C11BC"/>
    <w:rsid w:val="000C51B7"/>
    <w:rsid w:val="000C51DC"/>
    <w:rsid w:val="000C5764"/>
    <w:rsid w:val="000C7F9C"/>
    <w:rsid w:val="000D4BCD"/>
    <w:rsid w:val="000E32C5"/>
    <w:rsid w:val="000E4413"/>
    <w:rsid w:val="000E55A7"/>
    <w:rsid w:val="000E72FC"/>
    <w:rsid w:val="000F0C0F"/>
    <w:rsid w:val="000F2409"/>
    <w:rsid w:val="001018EC"/>
    <w:rsid w:val="00142422"/>
    <w:rsid w:val="00147822"/>
    <w:rsid w:val="00153F4E"/>
    <w:rsid w:val="001671CE"/>
    <w:rsid w:val="0018061A"/>
    <w:rsid w:val="001854C1"/>
    <w:rsid w:val="00193B3B"/>
    <w:rsid w:val="001C163F"/>
    <w:rsid w:val="001C26B1"/>
    <w:rsid w:val="001C67B3"/>
    <w:rsid w:val="001C7366"/>
    <w:rsid w:val="001D5D08"/>
    <w:rsid w:val="001E35DD"/>
    <w:rsid w:val="001E733A"/>
    <w:rsid w:val="001F3A55"/>
    <w:rsid w:val="00216EB9"/>
    <w:rsid w:val="00230C75"/>
    <w:rsid w:val="002333D7"/>
    <w:rsid w:val="00240BB2"/>
    <w:rsid w:val="00271B28"/>
    <w:rsid w:val="00292FA7"/>
    <w:rsid w:val="0029496D"/>
    <w:rsid w:val="00295E91"/>
    <w:rsid w:val="002A4A73"/>
    <w:rsid w:val="002A6F62"/>
    <w:rsid w:val="002C7221"/>
    <w:rsid w:val="002D3B46"/>
    <w:rsid w:val="002E6D32"/>
    <w:rsid w:val="002E6DED"/>
    <w:rsid w:val="00301BF1"/>
    <w:rsid w:val="003060E3"/>
    <w:rsid w:val="00313EAD"/>
    <w:rsid w:val="003150D0"/>
    <w:rsid w:val="003170DA"/>
    <w:rsid w:val="003222A2"/>
    <w:rsid w:val="0032529D"/>
    <w:rsid w:val="00334E98"/>
    <w:rsid w:val="00337C15"/>
    <w:rsid w:val="0036290E"/>
    <w:rsid w:val="00363F9C"/>
    <w:rsid w:val="00383486"/>
    <w:rsid w:val="003A5AF2"/>
    <w:rsid w:val="003F4A9B"/>
    <w:rsid w:val="003F5A5C"/>
    <w:rsid w:val="004006DE"/>
    <w:rsid w:val="00403EFB"/>
    <w:rsid w:val="00407CC0"/>
    <w:rsid w:val="00416880"/>
    <w:rsid w:val="0042096A"/>
    <w:rsid w:val="00431D6F"/>
    <w:rsid w:val="00435F37"/>
    <w:rsid w:val="00436F99"/>
    <w:rsid w:val="00452345"/>
    <w:rsid w:val="004A604E"/>
    <w:rsid w:val="004B08CE"/>
    <w:rsid w:val="004B1533"/>
    <w:rsid w:val="004B7E0E"/>
    <w:rsid w:val="004C3EC8"/>
    <w:rsid w:val="004E3F73"/>
    <w:rsid w:val="004E7833"/>
    <w:rsid w:val="004F0308"/>
    <w:rsid w:val="004F0DC7"/>
    <w:rsid w:val="00500325"/>
    <w:rsid w:val="00503D53"/>
    <w:rsid w:val="00512A85"/>
    <w:rsid w:val="00514940"/>
    <w:rsid w:val="00514C94"/>
    <w:rsid w:val="00520EDF"/>
    <w:rsid w:val="00530918"/>
    <w:rsid w:val="00546FD8"/>
    <w:rsid w:val="005572A2"/>
    <w:rsid w:val="00561E64"/>
    <w:rsid w:val="0057172B"/>
    <w:rsid w:val="00577059"/>
    <w:rsid w:val="00583C3B"/>
    <w:rsid w:val="00591F83"/>
    <w:rsid w:val="00594A9C"/>
    <w:rsid w:val="0059531B"/>
    <w:rsid w:val="005A61B6"/>
    <w:rsid w:val="005B4756"/>
    <w:rsid w:val="005E42D8"/>
    <w:rsid w:val="005F2063"/>
    <w:rsid w:val="005F5A12"/>
    <w:rsid w:val="0060490E"/>
    <w:rsid w:val="00616505"/>
    <w:rsid w:val="0062213C"/>
    <w:rsid w:val="00627AB6"/>
    <w:rsid w:val="00633F40"/>
    <w:rsid w:val="00636591"/>
    <w:rsid w:val="006549AD"/>
    <w:rsid w:val="00661ABE"/>
    <w:rsid w:val="00662A11"/>
    <w:rsid w:val="00672049"/>
    <w:rsid w:val="00684D9C"/>
    <w:rsid w:val="006A0EFF"/>
    <w:rsid w:val="006B3B05"/>
    <w:rsid w:val="006B4696"/>
    <w:rsid w:val="006B71FF"/>
    <w:rsid w:val="006C0A9A"/>
    <w:rsid w:val="006C3550"/>
    <w:rsid w:val="006D144D"/>
    <w:rsid w:val="006F36E4"/>
    <w:rsid w:val="006F400A"/>
    <w:rsid w:val="00701122"/>
    <w:rsid w:val="00702557"/>
    <w:rsid w:val="0070776D"/>
    <w:rsid w:val="00713D56"/>
    <w:rsid w:val="007235C6"/>
    <w:rsid w:val="00726F5C"/>
    <w:rsid w:val="00741FA1"/>
    <w:rsid w:val="007601B5"/>
    <w:rsid w:val="007677DF"/>
    <w:rsid w:val="0077412E"/>
    <w:rsid w:val="00775ADC"/>
    <w:rsid w:val="00782636"/>
    <w:rsid w:val="007B5CA7"/>
    <w:rsid w:val="007B6886"/>
    <w:rsid w:val="007C2458"/>
    <w:rsid w:val="007D1027"/>
    <w:rsid w:val="007E1266"/>
    <w:rsid w:val="007F0139"/>
    <w:rsid w:val="007F211A"/>
    <w:rsid w:val="007F31F5"/>
    <w:rsid w:val="00835B6D"/>
    <w:rsid w:val="00836466"/>
    <w:rsid w:val="008442F6"/>
    <w:rsid w:val="00845216"/>
    <w:rsid w:val="00851DC6"/>
    <w:rsid w:val="00854377"/>
    <w:rsid w:val="00854F39"/>
    <w:rsid w:val="008572E5"/>
    <w:rsid w:val="00877969"/>
    <w:rsid w:val="00893F11"/>
    <w:rsid w:val="00895A39"/>
    <w:rsid w:val="008B27BB"/>
    <w:rsid w:val="008C7BF2"/>
    <w:rsid w:val="008F0285"/>
    <w:rsid w:val="008F4A5E"/>
    <w:rsid w:val="00914F4C"/>
    <w:rsid w:val="00932940"/>
    <w:rsid w:val="00941595"/>
    <w:rsid w:val="00944126"/>
    <w:rsid w:val="00945679"/>
    <w:rsid w:val="009572E8"/>
    <w:rsid w:val="00960335"/>
    <w:rsid w:val="009603FB"/>
    <w:rsid w:val="00980264"/>
    <w:rsid w:val="00990128"/>
    <w:rsid w:val="0099083D"/>
    <w:rsid w:val="009B6E9F"/>
    <w:rsid w:val="009B72BE"/>
    <w:rsid w:val="009D0187"/>
    <w:rsid w:val="009F2152"/>
    <w:rsid w:val="00A00344"/>
    <w:rsid w:val="00A25635"/>
    <w:rsid w:val="00A26CA4"/>
    <w:rsid w:val="00A31644"/>
    <w:rsid w:val="00A34940"/>
    <w:rsid w:val="00A564C5"/>
    <w:rsid w:val="00A57837"/>
    <w:rsid w:val="00A60633"/>
    <w:rsid w:val="00A71E53"/>
    <w:rsid w:val="00A72636"/>
    <w:rsid w:val="00A76C06"/>
    <w:rsid w:val="00A927D4"/>
    <w:rsid w:val="00AA151E"/>
    <w:rsid w:val="00AA1727"/>
    <w:rsid w:val="00AA7555"/>
    <w:rsid w:val="00AB086B"/>
    <w:rsid w:val="00AC3EB8"/>
    <w:rsid w:val="00AE6E21"/>
    <w:rsid w:val="00B051F8"/>
    <w:rsid w:val="00B05F79"/>
    <w:rsid w:val="00B07029"/>
    <w:rsid w:val="00B07BEF"/>
    <w:rsid w:val="00B13271"/>
    <w:rsid w:val="00B23983"/>
    <w:rsid w:val="00B24E8C"/>
    <w:rsid w:val="00B27A4D"/>
    <w:rsid w:val="00B37548"/>
    <w:rsid w:val="00B403F7"/>
    <w:rsid w:val="00B62701"/>
    <w:rsid w:val="00B66638"/>
    <w:rsid w:val="00B85699"/>
    <w:rsid w:val="00B86073"/>
    <w:rsid w:val="00B972EA"/>
    <w:rsid w:val="00BA0C1A"/>
    <w:rsid w:val="00BB5FAF"/>
    <w:rsid w:val="00BB7D2E"/>
    <w:rsid w:val="00BC39B0"/>
    <w:rsid w:val="00BC52CC"/>
    <w:rsid w:val="00BE148F"/>
    <w:rsid w:val="00BE6FAA"/>
    <w:rsid w:val="00BF4E37"/>
    <w:rsid w:val="00C061CB"/>
    <w:rsid w:val="00C07AAB"/>
    <w:rsid w:val="00C1191F"/>
    <w:rsid w:val="00C13421"/>
    <w:rsid w:val="00C15680"/>
    <w:rsid w:val="00C20FC2"/>
    <w:rsid w:val="00C3614E"/>
    <w:rsid w:val="00C46DE3"/>
    <w:rsid w:val="00C546F5"/>
    <w:rsid w:val="00C604EC"/>
    <w:rsid w:val="00C71E39"/>
    <w:rsid w:val="00C763B2"/>
    <w:rsid w:val="00CB264D"/>
    <w:rsid w:val="00CB66EE"/>
    <w:rsid w:val="00CC54B5"/>
    <w:rsid w:val="00CE0588"/>
    <w:rsid w:val="00CE66F5"/>
    <w:rsid w:val="00D02D02"/>
    <w:rsid w:val="00D6016A"/>
    <w:rsid w:val="00D633FE"/>
    <w:rsid w:val="00D80192"/>
    <w:rsid w:val="00DA311E"/>
    <w:rsid w:val="00DA572C"/>
    <w:rsid w:val="00DB0159"/>
    <w:rsid w:val="00DB300A"/>
    <w:rsid w:val="00DB424B"/>
    <w:rsid w:val="00DC4CD8"/>
    <w:rsid w:val="00DD068C"/>
    <w:rsid w:val="00DD44D8"/>
    <w:rsid w:val="00DF2D57"/>
    <w:rsid w:val="00E11EA4"/>
    <w:rsid w:val="00E14D3C"/>
    <w:rsid w:val="00E21388"/>
    <w:rsid w:val="00E26251"/>
    <w:rsid w:val="00E30244"/>
    <w:rsid w:val="00E31955"/>
    <w:rsid w:val="00E33721"/>
    <w:rsid w:val="00E362F6"/>
    <w:rsid w:val="00E5344B"/>
    <w:rsid w:val="00E56260"/>
    <w:rsid w:val="00E6702C"/>
    <w:rsid w:val="00E71C8C"/>
    <w:rsid w:val="00EA0AF5"/>
    <w:rsid w:val="00EA1EE8"/>
    <w:rsid w:val="00EB2EDE"/>
    <w:rsid w:val="00EB50C6"/>
    <w:rsid w:val="00EE4FE5"/>
    <w:rsid w:val="00EF3393"/>
    <w:rsid w:val="00F072DB"/>
    <w:rsid w:val="00F31099"/>
    <w:rsid w:val="00F33422"/>
    <w:rsid w:val="00F44EDC"/>
    <w:rsid w:val="00F53662"/>
    <w:rsid w:val="00F574F2"/>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00F04"/>
    <w:rsid w:val="01682857"/>
    <w:rsid w:val="01E416F9"/>
    <w:rsid w:val="023575A6"/>
    <w:rsid w:val="027F210E"/>
    <w:rsid w:val="02C46E9B"/>
    <w:rsid w:val="03353F95"/>
    <w:rsid w:val="0360728C"/>
    <w:rsid w:val="03644DF5"/>
    <w:rsid w:val="037C24AB"/>
    <w:rsid w:val="03835300"/>
    <w:rsid w:val="045917B5"/>
    <w:rsid w:val="04822F8C"/>
    <w:rsid w:val="060E577E"/>
    <w:rsid w:val="06BF20AD"/>
    <w:rsid w:val="083D07F0"/>
    <w:rsid w:val="088F0165"/>
    <w:rsid w:val="08B07E37"/>
    <w:rsid w:val="08BF77BF"/>
    <w:rsid w:val="09214CCA"/>
    <w:rsid w:val="092204A0"/>
    <w:rsid w:val="09482506"/>
    <w:rsid w:val="0A236A7B"/>
    <w:rsid w:val="0AA12CBD"/>
    <w:rsid w:val="0B3219A6"/>
    <w:rsid w:val="0B42122A"/>
    <w:rsid w:val="0B804D80"/>
    <w:rsid w:val="0BB05F19"/>
    <w:rsid w:val="0BB72600"/>
    <w:rsid w:val="0CE20565"/>
    <w:rsid w:val="0E7B4249"/>
    <w:rsid w:val="0EBF4416"/>
    <w:rsid w:val="0EDC775F"/>
    <w:rsid w:val="0FC249CD"/>
    <w:rsid w:val="101C4699"/>
    <w:rsid w:val="105E3B74"/>
    <w:rsid w:val="109C610C"/>
    <w:rsid w:val="10E842E1"/>
    <w:rsid w:val="110E0867"/>
    <w:rsid w:val="112151CA"/>
    <w:rsid w:val="112319C7"/>
    <w:rsid w:val="114F02E3"/>
    <w:rsid w:val="125A49E2"/>
    <w:rsid w:val="12655F9A"/>
    <w:rsid w:val="12C52F1E"/>
    <w:rsid w:val="12EB17D2"/>
    <w:rsid w:val="13D70317"/>
    <w:rsid w:val="14A41919"/>
    <w:rsid w:val="1513630B"/>
    <w:rsid w:val="15790F62"/>
    <w:rsid w:val="15827AFF"/>
    <w:rsid w:val="15BE19C2"/>
    <w:rsid w:val="170C4CC1"/>
    <w:rsid w:val="17CB24DD"/>
    <w:rsid w:val="17EF03F0"/>
    <w:rsid w:val="195264FF"/>
    <w:rsid w:val="1975728E"/>
    <w:rsid w:val="19ED3EF9"/>
    <w:rsid w:val="1BA76F0E"/>
    <w:rsid w:val="1BF40868"/>
    <w:rsid w:val="1C2B4079"/>
    <w:rsid w:val="1C2C4424"/>
    <w:rsid w:val="1CD54CE6"/>
    <w:rsid w:val="1D4A3138"/>
    <w:rsid w:val="1DEC38DC"/>
    <w:rsid w:val="1E162E53"/>
    <w:rsid w:val="1E7B1006"/>
    <w:rsid w:val="1EC21BFC"/>
    <w:rsid w:val="1ED9508B"/>
    <w:rsid w:val="1F1C1907"/>
    <w:rsid w:val="1F325605"/>
    <w:rsid w:val="1FF62945"/>
    <w:rsid w:val="20794DDC"/>
    <w:rsid w:val="20960394"/>
    <w:rsid w:val="20AE49C3"/>
    <w:rsid w:val="220C23B7"/>
    <w:rsid w:val="22781FD8"/>
    <w:rsid w:val="2316084E"/>
    <w:rsid w:val="233C1B10"/>
    <w:rsid w:val="23CC5043"/>
    <w:rsid w:val="23FC238F"/>
    <w:rsid w:val="2466118E"/>
    <w:rsid w:val="248E1190"/>
    <w:rsid w:val="250A30F4"/>
    <w:rsid w:val="2519703D"/>
    <w:rsid w:val="251B719E"/>
    <w:rsid w:val="25323B9B"/>
    <w:rsid w:val="255D5AE4"/>
    <w:rsid w:val="25A35D07"/>
    <w:rsid w:val="262A60AF"/>
    <w:rsid w:val="268708FA"/>
    <w:rsid w:val="26BD5864"/>
    <w:rsid w:val="26C550E1"/>
    <w:rsid w:val="26D57F52"/>
    <w:rsid w:val="2706073F"/>
    <w:rsid w:val="28D50CBB"/>
    <w:rsid w:val="28DE01D1"/>
    <w:rsid w:val="28F34EAC"/>
    <w:rsid w:val="29071976"/>
    <w:rsid w:val="296A3295"/>
    <w:rsid w:val="29C32C55"/>
    <w:rsid w:val="2ACC7058"/>
    <w:rsid w:val="2B205170"/>
    <w:rsid w:val="2BD45DEC"/>
    <w:rsid w:val="2C550C29"/>
    <w:rsid w:val="2CA25104"/>
    <w:rsid w:val="2CFE7A0F"/>
    <w:rsid w:val="2DD32AAB"/>
    <w:rsid w:val="2E422BEB"/>
    <w:rsid w:val="2F065880"/>
    <w:rsid w:val="2F3F66A2"/>
    <w:rsid w:val="2F9B5EB2"/>
    <w:rsid w:val="2FB105F0"/>
    <w:rsid w:val="30456175"/>
    <w:rsid w:val="30ED6BC4"/>
    <w:rsid w:val="31134F38"/>
    <w:rsid w:val="31CE79AF"/>
    <w:rsid w:val="332056B3"/>
    <w:rsid w:val="33C449D1"/>
    <w:rsid w:val="33E376EB"/>
    <w:rsid w:val="33FB012A"/>
    <w:rsid w:val="341511EE"/>
    <w:rsid w:val="34534FE7"/>
    <w:rsid w:val="36772279"/>
    <w:rsid w:val="37584CFA"/>
    <w:rsid w:val="38633E11"/>
    <w:rsid w:val="386A4389"/>
    <w:rsid w:val="388A5906"/>
    <w:rsid w:val="38906158"/>
    <w:rsid w:val="3934142D"/>
    <w:rsid w:val="396A1892"/>
    <w:rsid w:val="3A080C5F"/>
    <w:rsid w:val="3ABF15FC"/>
    <w:rsid w:val="3ACB145B"/>
    <w:rsid w:val="3AE35294"/>
    <w:rsid w:val="3B1936FA"/>
    <w:rsid w:val="3B371C7D"/>
    <w:rsid w:val="3B670554"/>
    <w:rsid w:val="3B98086C"/>
    <w:rsid w:val="3B9B2203"/>
    <w:rsid w:val="3C8F6AAC"/>
    <w:rsid w:val="3D8A65CC"/>
    <w:rsid w:val="3DCC03A3"/>
    <w:rsid w:val="3E2F05C0"/>
    <w:rsid w:val="3F911FE1"/>
    <w:rsid w:val="3FBC40AA"/>
    <w:rsid w:val="3FC95D22"/>
    <w:rsid w:val="41493E67"/>
    <w:rsid w:val="417267B4"/>
    <w:rsid w:val="41F9358F"/>
    <w:rsid w:val="420351C4"/>
    <w:rsid w:val="434067C1"/>
    <w:rsid w:val="438A5BDB"/>
    <w:rsid w:val="43F15D89"/>
    <w:rsid w:val="440D792D"/>
    <w:rsid w:val="444613C0"/>
    <w:rsid w:val="44507DF8"/>
    <w:rsid w:val="45073F19"/>
    <w:rsid w:val="45102DF6"/>
    <w:rsid w:val="46C1098E"/>
    <w:rsid w:val="46F711CF"/>
    <w:rsid w:val="47486A4D"/>
    <w:rsid w:val="478947BF"/>
    <w:rsid w:val="48BE2DA5"/>
    <w:rsid w:val="48D4224E"/>
    <w:rsid w:val="48E361AC"/>
    <w:rsid w:val="49235269"/>
    <w:rsid w:val="499B152D"/>
    <w:rsid w:val="49CD4037"/>
    <w:rsid w:val="4A1154D4"/>
    <w:rsid w:val="4A370ADD"/>
    <w:rsid w:val="4A476C5E"/>
    <w:rsid w:val="4AA8103B"/>
    <w:rsid w:val="4AD01ABC"/>
    <w:rsid w:val="4C695E9E"/>
    <w:rsid w:val="4C8D73D7"/>
    <w:rsid w:val="4D4D61D7"/>
    <w:rsid w:val="4E36520B"/>
    <w:rsid w:val="4E3B74FF"/>
    <w:rsid w:val="4E532E58"/>
    <w:rsid w:val="4E5539C7"/>
    <w:rsid w:val="4F2552AC"/>
    <w:rsid w:val="4FC56399"/>
    <w:rsid w:val="4FE27CB1"/>
    <w:rsid w:val="512E3B10"/>
    <w:rsid w:val="518302A5"/>
    <w:rsid w:val="51E9455E"/>
    <w:rsid w:val="525C32BB"/>
    <w:rsid w:val="528E7C6D"/>
    <w:rsid w:val="52B764F2"/>
    <w:rsid w:val="52CE7751"/>
    <w:rsid w:val="53045928"/>
    <w:rsid w:val="53696D9D"/>
    <w:rsid w:val="536B2150"/>
    <w:rsid w:val="537961FA"/>
    <w:rsid w:val="53B27F93"/>
    <w:rsid w:val="543C409E"/>
    <w:rsid w:val="55A037FB"/>
    <w:rsid w:val="55C14502"/>
    <w:rsid w:val="55CB3EA0"/>
    <w:rsid w:val="55D97A72"/>
    <w:rsid w:val="564E13F4"/>
    <w:rsid w:val="568D20C3"/>
    <w:rsid w:val="572A38C5"/>
    <w:rsid w:val="583F1391"/>
    <w:rsid w:val="58A10752"/>
    <w:rsid w:val="58DC2CBE"/>
    <w:rsid w:val="59305A2A"/>
    <w:rsid w:val="59A74CA3"/>
    <w:rsid w:val="5AC21076"/>
    <w:rsid w:val="5B441F0D"/>
    <w:rsid w:val="5B4F17A8"/>
    <w:rsid w:val="5C6B1A70"/>
    <w:rsid w:val="5CBF2A3E"/>
    <w:rsid w:val="5CC95B0E"/>
    <w:rsid w:val="5CF4494D"/>
    <w:rsid w:val="5D4E4D70"/>
    <w:rsid w:val="5DBD6DC7"/>
    <w:rsid w:val="5DDE2964"/>
    <w:rsid w:val="5E012B5C"/>
    <w:rsid w:val="5E572D57"/>
    <w:rsid w:val="5EB91BB3"/>
    <w:rsid w:val="60387B6E"/>
    <w:rsid w:val="611C1FDB"/>
    <w:rsid w:val="631B302E"/>
    <w:rsid w:val="63364E41"/>
    <w:rsid w:val="6376330A"/>
    <w:rsid w:val="63A27E52"/>
    <w:rsid w:val="644C4D24"/>
    <w:rsid w:val="64795739"/>
    <w:rsid w:val="648D67C9"/>
    <w:rsid w:val="65A77008"/>
    <w:rsid w:val="66C54B51"/>
    <w:rsid w:val="671F4D55"/>
    <w:rsid w:val="673E4168"/>
    <w:rsid w:val="67411C66"/>
    <w:rsid w:val="67440BE0"/>
    <w:rsid w:val="67C54C2F"/>
    <w:rsid w:val="67D97B72"/>
    <w:rsid w:val="684D735A"/>
    <w:rsid w:val="685E2BCC"/>
    <w:rsid w:val="68D8169E"/>
    <w:rsid w:val="69090499"/>
    <w:rsid w:val="691C6588"/>
    <w:rsid w:val="69274705"/>
    <w:rsid w:val="6A1069DC"/>
    <w:rsid w:val="6AA514ED"/>
    <w:rsid w:val="6B0F26A5"/>
    <w:rsid w:val="6BC41113"/>
    <w:rsid w:val="6C3971A6"/>
    <w:rsid w:val="6C7C21CA"/>
    <w:rsid w:val="6D412B91"/>
    <w:rsid w:val="6D78553F"/>
    <w:rsid w:val="6DA5042D"/>
    <w:rsid w:val="6E082D4D"/>
    <w:rsid w:val="6E2979C4"/>
    <w:rsid w:val="6EAF13B0"/>
    <w:rsid w:val="6F385C65"/>
    <w:rsid w:val="6F4F2DBA"/>
    <w:rsid w:val="6FB12101"/>
    <w:rsid w:val="70C87533"/>
    <w:rsid w:val="710474E6"/>
    <w:rsid w:val="71061E72"/>
    <w:rsid w:val="716D12FF"/>
    <w:rsid w:val="71B86A9F"/>
    <w:rsid w:val="71C4021B"/>
    <w:rsid w:val="724C6668"/>
    <w:rsid w:val="72581BE7"/>
    <w:rsid w:val="727A5896"/>
    <w:rsid w:val="73107C53"/>
    <w:rsid w:val="732E67CC"/>
    <w:rsid w:val="733C3CDB"/>
    <w:rsid w:val="73637BD0"/>
    <w:rsid w:val="73AE7738"/>
    <w:rsid w:val="73C04CC8"/>
    <w:rsid w:val="742F45B2"/>
    <w:rsid w:val="746972C3"/>
    <w:rsid w:val="757B2D20"/>
    <w:rsid w:val="757C71DC"/>
    <w:rsid w:val="75C02236"/>
    <w:rsid w:val="75C865C8"/>
    <w:rsid w:val="75D71BED"/>
    <w:rsid w:val="761A518A"/>
    <w:rsid w:val="76BA0548"/>
    <w:rsid w:val="76FC53B5"/>
    <w:rsid w:val="770F4EC5"/>
    <w:rsid w:val="775571D3"/>
    <w:rsid w:val="79555E50"/>
    <w:rsid w:val="79B901F8"/>
    <w:rsid w:val="79F67C8B"/>
    <w:rsid w:val="7A3B2499"/>
    <w:rsid w:val="7AA94F5B"/>
    <w:rsid w:val="7ACA0A0C"/>
    <w:rsid w:val="7BC21706"/>
    <w:rsid w:val="7BE3559E"/>
    <w:rsid w:val="7CDA1E79"/>
    <w:rsid w:val="7D58270A"/>
    <w:rsid w:val="7DC72BC2"/>
    <w:rsid w:val="7DEE575E"/>
    <w:rsid w:val="7E252A23"/>
    <w:rsid w:val="7F03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C5851"/>
  <w15:docId w15:val="{E7349CA5-7041-4F92-B4B8-467CED5F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6">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af2">
    <w:name w:val="批注主题 字符"/>
    <w:basedOn w:val="a4"/>
    <w:link w:val="af1"/>
    <w:uiPriority w:val="99"/>
    <w:semiHidden/>
    <w:rPr>
      <w:rFonts w:asciiTheme="minorHAnsi" w:eastAsiaTheme="minorEastAsia" w:hAnsiTheme="minorHAnsi" w:cstheme="minorBidi"/>
      <w:b/>
      <w:bCs/>
      <w:kern w:val="2"/>
      <w:sz w:val="21"/>
      <w:szCs w:val="22"/>
    </w:rPr>
  </w:style>
  <w:style w:type="paragraph" w:customStyle="1" w:styleId="13">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D32BE-FD0C-4827-84AF-D87AF357F65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1144</Words>
  <Characters>6526</Characters>
  <Application>Microsoft Office Word</Application>
  <DocSecurity>0</DocSecurity>
  <Lines>54</Lines>
  <Paragraphs>15</Paragraphs>
  <ScaleCrop>false</ScaleCrop>
  <Company>Microsoft</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23</cp:revision>
  <dcterms:created xsi:type="dcterms:W3CDTF">2021-12-28T06:31:00Z</dcterms:created>
  <dcterms:modified xsi:type="dcterms:W3CDTF">2022-11-28T09:53:00Z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